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D9" w:rsidRPr="00851BD9" w:rsidRDefault="00851BD9" w:rsidP="00851BD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ДУМА  ВЕРХНЕКЕТСКОГО</w:t>
      </w:r>
      <w:proofErr w:type="gramEnd"/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РАЙОНА</w:t>
      </w:r>
    </w:p>
    <w:p w:rsidR="00851BD9" w:rsidRPr="00851BD9" w:rsidRDefault="00851BD9" w:rsidP="00851B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BD9" w:rsidRPr="00851BD9" w:rsidRDefault="00851BD9" w:rsidP="00851B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851BD9" w:rsidRPr="00851BD9" w:rsidRDefault="00851BD9" w:rsidP="00851BD9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от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22.08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.2017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851BD9" w:rsidRPr="00851BD9" w:rsidRDefault="00851BD9" w:rsidP="00851BD9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О  вынесении</w:t>
      </w:r>
      <w:proofErr w:type="gramEnd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проекта  решения  Думы </w:t>
      </w:r>
      <w:proofErr w:type="spellStart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района  «О внесении  изменений и  дополнений  в  устав  муниципального  образования  «</w:t>
      </w:r>
      <w:proofErr w:type="spellStart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район»  на  публичные  слушания</w:t>
      </w:r>
    </w:p>
    <w:p w:rsidR="00851BD9" w:rsidRPr="00851BD9" w:rsidRDefault="00851BD9" w:rsidP="00851BD9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851BD9" w:rsidRPr="00851BD9" w:rsidRDefault="00851BD9" w:rsidP="00851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  соответствии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район», Положением  о  порядке  организации  и  проведения  публичных  слушаний  в  муниципальном  образовании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</w:t>
      </w:r>
    </w:p>
    <w:p w:rsidR="00851BD9" w:rsidRPr="00851BD9" w:rsidRDefault="00851BD9" w:rsidP="00851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BD9" w:rsidRPr="00851BD9" w:rsidRDefault="00851BD9" w:rsidP="00851B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Дума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851BD9" w:rsidRPr="00851BD9" w:rsidRDefault="00851BD9" w:rsidP="00851B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Вынести  для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рассмотрения  на  публичных  слушаниях  проект  решения  Думы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«О  внесении  изменений  и  дополнений  в  устав  муниципального  образования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 согласно  приложению.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Назначить  проведение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публичных  слушаний  на</w:t>
      </w:r>
      <w:r w:rsidR="009D67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25.09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.2017  в  17.00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по  адресу: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Белый Яр, ул. Гагарина, 15, зал  заседаний  Администрации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района.  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предложения  по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проекту  решения  Думы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«О  внесении  изменений  и  дополнений  в  устав муниципального  образования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 принимаются в  письменном  виде  в  Думу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по 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Белый Яр, ул. Гагарина, 15, не  позднее  </w:t>
      </w:r>
      <w:r w:rsidR="009D67BB">
        <w:rPr>
          <w:rFonts w:ascii="Arial" w:eastAsia="Times New Roman" w:hAnsi="Arial" w:cs="Arial"/>
          <w:b/>
          <w:sz w:val="24"/>
          <w:szCs w:val="24"/>
          <w:lang w:eastAsia="ru-RU"/>
        </w:rPr>
        <w:t>19.09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.2017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ежедневно  до 17.00.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Опубликовать  проект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решения  Думы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«О  внесении  изменений  и  дополнений  в  устав  муниципального  образования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  в  информационном  вестнике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«Территория» и разместить на официальном сайте Адми</w:t>
      </w:r>
      <w:r w:rsidR="009D67BB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 w:rsidR="009D67B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D67BB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5.  Возложить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обязанность  по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организационно-техническому  проведению  публичных  слушаний  на  Думу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(Мурзина Н.В.).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6  Контроль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за  исполнением  настоящего  решения  возложить  на председателя  Думы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Мурзину Н.В.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BD9" w:rsidRPr="00851BD9" w:rsidRDefault="00851BD9" w:rsidP="00851B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Глава</w:t>
      </w:r>
    </w:p>
    <w:p w:rsidR="00851BD9" w:rsidRPr="00851BD9" w:rsidRDefault="00851BD9" w:rsidP="00851B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851BD9" w:rsidRDefault="00851BD9" w:rsidP="00851BD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_____________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Н.В. Мурзина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 Г.В. </w:t>
      </w:r>
      <w:proofErr w:type="spellStart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Яткин</w:t>
      </w:r>
      <w:proofErr w:type="spellEnd"/>
    </w:p>
    <w:p w:rsidR="009D67BB" w:rsidRDefault="009D67BB" w:rsidP="00851BD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7BB" w:rsidRPr="00851BD9" w:rsidRDefault="009D67BB" w:rsidP="00851BD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1BD9" w:rsidRPr="00851BD9" w:rsidRDefault="00851BD9" w:rsidP="00851BD9">
      <w:pPr>
        <w:pBdr>
          <w:bottom w:val="single" w:sz="12" w:space="0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1E16" w:rsidRDefault="00851BD9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BD9">
        <w:rPr>
          <w:rFonts w:ascii="Arial" w:eastAsia="Times New Roman" w:hAnsi="Arial" w:cs="Arial"/>
          <w:sz w:val="16"/>
          <w:szCs w:val="16"/>
          <w:lang w:eastAsia="ru-RU"/>
        </w:rPr>
        <w:t xml:space="preserve">Дума-1, Адм.-1, </w:t>
      </w:r>
      <w:proofErr w:type="gramStart"/>
      <w:r w:rsidRPr="00851BD9">
        <w:rPr>
          <w:rFonts w:ascii="Arial" w:eastAsia="Times New Roman" w:hAnsi="Arial" w:cs="Arial"/>
          <w:sz w:val="16"/>
          <w:szCs w:val="16"/>
          <w:lang w:eastAsia="ru-RU"/>
        </w:rPr>
        <w:t>прокур.-</w:t>
      </w:r>
      <w:proofErr w:type="gramEnd"/>
      <w:r w:rsidRPr="00851BD9">
        <w:rPr>
          <w:rFonts w:ascii="Arial" w:eastAsia="Times New Roman" w:hAnsi="Arial" w:cs="Arial"/>
          <w:sz w:val="16"/>
          <w:szCs w:val="16"/>
          <w:lang w:eastAsia="ru-RU"/>
        </w:rPr>
        <w:t>1, вестник «Территория» -1</w:t>
      </w:r>
      <w:r w:rsidRPr="0085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E21E16" w:rsidRDefault="00E21E16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16" w:rsidRDefault="00E21E16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16" w:rsidRPr="00E21E16" w:rsidRDefault="00851BD9" w:rsidP="00E21E1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B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</w:t>
      </w:r>
      <w:r w:rsidR="00E21E16" w:rsidRPr="00E21E16"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E16" w:rsidRPr="00E21E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21E16" w:rsidRPr="00E21E16" w:rsidRDefault="00E21E16" w:rsidP="00E21E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proofErr w:type="gramStart"/>
      <w:r w:rsidRPr="00E21E16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ДУМА  ВЕРХНЕКЕТСКОГО</w:t>
      </w:r>
      <w:proofErr w:type="gramEnd"/>
      <w:r w:rsidRPr="00E21E16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  РАЙОНА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21E16" w:rsidRPr="00E21E16" w:rsidTr="0076103C">
        <w:tc>
          <w:tcPr>
            <w:tcW w:w="3697" w:type="dxa"/>
          </w:tcPr>
          <w:p w:rsidR="00E21E16" w:rsidRPr="00E21E16" w:rsidRDefault="00E21E16" w:rsidP="00E21E1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от  </w:t>
            </w:r>
            <w:proofErr w:type="gramStart"/>
            <w:r w:rsidRPr="00E2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E2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2211" w:type="dxa"/>
          </w:tcPr>
          <w:p w:rsidR="00E21E16" w:rsidRPr="00E21E16" w:rsidRDefault="00E21E16" w:rsidP="00E21E1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E21E16" w:rsidRPr="00E21E16" w:rsidRDefault="00E21E16" w:rsidP="00E21E16">
            <w:pPr>
              <w:spacing w:after="20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1E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E21E1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E21E1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E21E16" w:rsidRPr="00E21E16" w:rsidRDefault="00E21E16" w:rsidP="00E21E16">
            <w:pPr>
              <w:spacing w:after="20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E1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E21E16" w:rsidRPr="00E21E16" w:rsidRDefault="00E21E16" w:rsidP="00E21E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от ________________2017      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р.п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>. Белый Яр                                    №проект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</w:p>
    <w:p w:rsidR="00E21E16" w:rsidRPr="00E21E16" w:rsidRDefault="00E21E16" w:rsidP="00E21E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E21E16" w:rsidRPr="00E21E16" w:rsidRDefault="00E21E16" w:rsidP="00E21E16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</w:p>
    <w:p w:rsidR="00E21E16" w:rsidRPr="00E21E16" w:rsidRDefault="00E21E16" w:rsidP="00E21E1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E21E16" w:rsidRPr="00E21E16" w:rsidRDefault="00E21E16" w:rsidP="00E21E1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район»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отдельных положений </w:t>
      </w:r>
      <w:hyperlink r:id="rId5" w:history="1">
        <w:r w:rsidRPr="00E21E16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Pr="00E21E16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21E16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E21E16" w:rsidRPr="00E21E16" w:rsidRDefault="00E21E16" w:rsidP="00E21E1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E21E16" w:rsidRPr="00E21E16" w:rsidRDefault="00E21E16" w:rsidP="00E21E1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E21E16" w:rsidRPr="00E21E16" w:rsidTr="0076103C">
        <w:tc>
          <w:tcPr>
            <w:tcW w:w="4860" w:type="dxa"/>
          </w:tcPr>
          <w:p w:rsidR="00E21E16" w:rsidRPr="00E21E16" w:rsidRDefault="00E21E16" w:rsidP="00E21E16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21E16" w:rsidRPr="00E21E16" w:rsidRDefault="00E21E16" w:rsidP="00E21E1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21E1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</w:t>
      </w:r>
      <w:hyperlink r:id="rId7" w:history="1">
        <w:r w:rsidRPr="00E21E16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1)часть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9.1дополнить пунктом 16 следующего содержания: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1) часть 7 статьи 24 изложить в следующей </w:t>
      </w: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редакции::</w:t>
      </w:r>
      <w:proofErr w:type="gramEnd"/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 «7.В случае досрочного прекращения полномочий Главы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выборы Главы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избираемого на муниципальных выборах, проводятся в сроки, установленные Федеральным </w:t>
      </w:r>
      <w:hyperlink r:id="rId8" w:history="1">
        <w:r w:rsidRPr="00E21E1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Федерации.»;</w:t>
      </w: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2) абзац </w:t>
      </w: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2  части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3  статьи 31 изложить в следующей редакции: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«Изменения и дополнения, внесенные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принявшей муниципальный правовой акт о внесении указанных изменений и дополнений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Изменения и дополнения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района вносятся муниципальным правовым актом, который оформляется </w:t>
      </w: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решением  Думы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подписанным председателем Думы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Главой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Изложение устава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новой редакции муниципальным правовым актом о внесении изменений и дополнений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 допускается. В этом случае принимается новый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 ранее действующий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района.»;</w:t>
      </w:r>
      <w:r w:rsidRPr="00E21E16">
        <w:rPr>
          <w:rFonts w:ascii="Arial" w:eastAsia="Calibri" w:hAnsi="Arial" w:cs="Arial"/>
          <w:sz w:val="24"/>
          <w:lang w:eastAsia="ru-RU"/>
        </w:rPr>
        <w:t xml:space="preserve"> 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Calibri" w:hAnsi="Arial" w:cs="Arial"/>
          <w:sz w:val="24"/>
          <w:lang w:eastAsia="ru-RU"/>
        </w:rPr>
        <w:t>3)абзац</w:t>
      </w:r>
      <w:proofErr w:type="gramEnd"/>
      <w:r w:rsidRPr="00E21E16">
        <w:rPr>
          <w:rFonts w:ascii="Arial" w:eastAsia="Calibri" w:hAnsi="Arial" w:cs="Arial"/>
          <w:sz w:val="24"/>
          <w:lang w:eastAsia="ru-RU"/>
        </w:rPr>
        <w:t xml:space="preserve"> 1 части 6 статьи 34 изложить в следующей редакции: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«6.Муниципальные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опубликования.»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</w:t>
      </w:r>
      <w:proofErr w:type="gramStart"/>
      <w:r w:rsidRPr="00E21E16">
        <w:rPr>
          <w:rFonts w:ascii="Arial" w:eastAsia="Calibri" w:hAnsi="Arial" w:cs="Arial"/>
          <w:sz w:val="24"/>
          <w:szCs w:val="24"/>
          <w:lang w:eastAsia="ru-RU"/>
        </w:rPr>
        <w:t>в  Управление</w:t>
      </w:r>
      <w:proofErr w:type="gram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Министерства юстиции Российской Федерации по Томской области и официального опубликования.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опубликования.</w:t>
      </w:r>
      <w:r w:rsidRPr="00E21E16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E21E16" w:rsidRPr="00E21E16" w:rsidRDefault="00E21E16" w:rsidP="00E21E1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Глава                             </w:t>
      </w: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  </w:t>
      </w:r>
      <w:proofErr w:type="spellStart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Н.В.Мурзина</w:t>
      </w:r>
      <w:proofErr w:type="spellEnd"/>
      <w:proofErr w:type="gramEnd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____________</w:t>
      </w:r>
      <w:proofErr w:type="spellStart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Г.В.Яткин</w:t>
      </w:r>
      <w:proofErr w:type="spellEnd"/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B1E97" w:rsidRDefault="00851BD9" w:rsidP="00851BD9">
      <w:bookmarkStart w:id="0" w:name="_GoBack"/>
      <w:bookmarkEnd w:id="0"/>
      <w:r w:rsidRPr="0085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51BD9">
        <w:rPr>
          <w:rFonts w:ascii="Times New Roman" w:eastAsia="Times New Roman" w:hAnsi="Times New Roman" w:cs="Arial"/>
          <w:noProof/>
          <w:spacing w:val="20"/>
          <w:sz w:val="20"/>
          <w:szCs w:val="20"/>
          <w:lang w:eastAsia="ru-RU"/>
        </w:rPr>
        <w:t xml:space="preserve">                                        </w:t>
      </w:r>
    </w:p>
    <w:sectPr w:rsidR="002B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FF"/>
    <w:rsid w:val="000048FF"/>
    <w:rsid w:val="002B1E97"/>
    <w:rsid w:val="00851BD9"/>
    <w:rsid w:val="009D67BB"/>
    <w:rsid w:val="00E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A453-B561-4ABB-9DE8-1FF9E022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ACAD4DB544900EA49D0A8BA5F7A75AF766B38C795D739077EF2EB61c7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5D79F85F2EF89AE2B5DCA5BD492E0343F02D91I4ZAH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2017-08-15T09:13:00Z</dcterms:created>
  <dcterms:modified xsi:type="dcterms:W3CDTF">2017-08-15T09:28:00Z</dcterms:modified>
</cp:coreProperties>
</file>