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43" w:rsidRPr="00311EA9" w:rsidRDefault="000E4843" w:rsidP="000E484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ЗАКЛЮЧЕНИЕ</w:t>
      </w:r>
    </w:p>
    <w:p w:rsidR="000E4843" w:rsidRPr="00311EA9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BF7624" w:rsidRDefault="00BF7624" w:rsidP="00BF76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проект решения Думы </w:t>
      </w:r>
      <w:proofErr w:type="spellStart"/>
      <w:r w:rsidRPr="008E0566">
        <w:rPr>
          <w:rFonts w:ascii="Arial" w:hAnsi="Arial" w:cs="Arial"/>
          <w:b/>
          <w:sz w:val="22"/>
          <w:szCs w:val="22"/>
          <w:u w:val="single"/>
        </w:rPr>
        <w:t>Верхнекетского</w:t>
      </w:r>
      <w:proofErr w:type="spellEnd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 района «О внесении изменений в Порядок и условия предоставления в аренду имущества, включенного в перечень муниципального имущества </w:t>
      </w:r>
      <w:proofErr w:type="spellStart"/>
      <w:r w:rsidRPr="008E0566">
        <w:rPr>
          <w:rFonts w:ascii="Arial" w:hAnsi="Arial" w:cs="Arial"/>
          <w:b/>
          <w:sz w:val="22"/>
          <w:szCs w:val="22"/>
          <w:u w:val="single"/>
        </w:rPr>
        <w:t>Верхнекетского</w:t>
      </w:r>
      <w:proofErr w:type="spellEnd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gramStart"/>
      <w:r w:rsidRPr="004B769C">
        <w:rPr>
          <w:rFonts w:ascii="Arial" w:hAnsi="Arial" w:cs="Arial"/>
          <w:b/>
          <w:sz w:val="22"/>
          <w:szCs w:val="22"/>
          <w:u w:val="single"/>
        </w:rPr>
        <w:t>утверждённый</w:t>
      </w:r>
      <w:proofErr w:type="gramEnd"/>
      <w:r w:rsidRPr="004B769C">
        <w:rPr>
          <w:rFonts w:ascii="Arial" w:hAnsi="Arial" w:cs="Arial"/>
          <w:b/>
          <w:sz w:val="22"/>
          <w:szCs w:val="22"/>
          <w:u w:val="single"/>
        </w:rPr>
        <w:t xml:space="preserve"> решением  Думы </w:t>
      </w:r>
      <w:proofErr w:type="spellStart"/>
      <w:r w:rsidRPr="004B769C">
        <w:rPr>
          <w:rFonts w:ascii="Arial" w:hAnsi="Arial" w:cs="Arial"/>
          <w:b/>
          <w:sz w:val="22"/>
          <w:szCs w:val="22"/>
          <w:u w:val="single"/>
        </w:rPr>
        <w:t>Верхнекетского</w:t>
      </w:r>
      <w:proofErr w:type="spellEnd"/>
      <w:r w:rsidRPr="004B769C">
        <w:rPr>
          <w:rFonts w:ascii="Arial" w:hAnsi="Arial" w:cs="Arial"/>
          <w:b/>
          <w:sz w:val="22"/>
          <w:szCs w:val="22"/>
          <w:u w:val="single"/>
        </w:rPr>
        <w:t xml:space="preserve"> района от 09.08.2016 № 45</w:t>
      </w:r>
      <w:r w:rsidRPr="008E0566">
        <w:rPr>
          <w:rFonts w:ascii="Arial" w:hAnsi="Arial" w:cs="Arial"/>
          <w:b/>
          <w:sz w:val="22"/>
          <w:szCs w:val="22"/>
          <w:u w:val="single"/>
        </w:rPr>
        <w:t>»</w:t>
      </w:r>
    </w:p>
    <w:p w:rsidR="000E4843" w:rsidRPr="00311EA9" w:rsidRDefault="000E4843" w:rsidP="000E48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</w:t>
      </w:r>
    </w:p>
    <w:p w:rsidR="00BF7624" w:rsidRDefault="00BF7624" w:rsidP="00BF76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проект решения Думы </w:t>
      </w:r>
      <w:proofErr w:type="spellStart"/>
      <w:r w:rsidRPr="008E0566">
        <w:rPr>
          <w:rFonts w:ascii="Arial" w:hAnsi="Arial" w:cs="Arial"/>
          <w:b/>
          <w:sz w:val="22"/>
          <w:szCs w:val="22"/>
          <w:u w:val="single"/>
        </w:rPr>
        <w:t>Верхнекетского</w:t>
      </w:r>
      <w:proofErr w:type="spellEnd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 района «О внесении изменений в Порядок и условия предоставления в аренду имущества, включенного в перечень муниципального имущества </w:t>
      </w:r>
      <w:proofErr w:type="spellStart"/>
      <w:r w:rsidRPr="008E0566">
        <w:rPr>
          <w:rFonts w:ascii="Arial" w:hAnsi="Arial" w:cs="Arial"/>
          <w:b/>
          <w:sz w:val="22"/>
          <w:szCs w:val="22"/>
          <w:u w:val="single"/>
        </w:rPr>
        <w:t>Верхнекетского</w:t>
      </w:r>
      <w:proofErr w:type="spellEnd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8E0566">
        <w:rPr>
          <w:rFonts w:ascii="Arial" w:hAnsi="Arial" w:cs="Arial"/>
          <w:b/>
          <w:sz w:val="22"/>
          <w:szCs w:val="22"/>
          <w:u w:val="single"/>
        </w:rPr>
        <w:t xml:space="preserve">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gramStart"/>
      <w:r w:rsidRPr="004B769C">
        <w:rPr>
          <w:rFonts w:ascii="Arial" w:hAnsi="Arial" w:cs="Arial"/>
          <w:b/>
          <w:sz w:val="22"/>
          <w:szCs w:val="22"/>
          <w:u w:val="single"/>
        </w:rPr>
        <w:t>утверждённый</w:t>
      </w:r>
      <w:proofErr w:type="gramEnd"/>
      <w:r w:rsidRPr="004B769C">
        <w:rPr>
          <w:rFonts w:ascii="Arial" w:hAnsi="Arial" w:cs="Arial"/>
          <w:b/>
          <w:sz w:val="22"/>
          <w:szCs w:val="22"/>
          <w:u w:val="single"/>
        </w:rPr>
        <w:t xml:space="preserve"> решением  Думы </w:t>
      </w:r>
      <w:proofErr w:type="spellStart"/>
      <w:r w:rsidRPr="004B769C">
        <w:rPr>
          <w:rFonts w:ascii="Arial" w:hAnsi="Arial" w:cs="Arial"/>
          <w:b/>
          <w:sz w:val="22"/>
          <w:szCs w:val="22"/>
          <w:u w:val="single"/>
        </w:rPr>
        <w:t>Верхнекетского</w:t>
      </w:r>
      <w:proofErr w:type="spellEnd"/>
      <w:r w:rsidRPr="004B769C">
        <w:rPr>
          <w:rFonts w:ascii="Arial" w:hAnsi="Arial" w:cs="Arial"/>
          <w:b/>
          <w:sz w:val="22"/>
          <w:szCs w:val="22"/>
          <w:u w:val="single"/>
        </w:rPr>
        <w:t xml:space="preserve"> района от 09.08.2016 № 45</w:t>
      </w:r>
      <w:r w:rsidRPr="008E0566">
        <w:rPr>
          <w:rFonts w:ascii="Arial" w:hAnsi="Arial" w:cs="Arial"/>
          <w:b/>
          <w:sz w:val="22"/>
          <w:szCs w:val="22"/>
          <w:u w:val="single"/>
        </w:rPr>
        <w:t>»</w:t>
      </w:r>
    </w:p>
    <w:p w:rsidR="000E4843" w:rsidRPr="00311EA9" w:rsidRDefault="00BF7624" w:rsidP="000E484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</w:t>
      </w:r>
      <w:r w:rsidR="000E4843" w:rsidRPr="00311EA9">
        <w:rPr>
          <w:rFonts w:ascii="Arial" w:hAnsi="Arial" w:cs="Arial"/>
        </w:rPr>
        <w:t>(наименование проекта нормативного правового акта)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(далее – проект акта), подготовленный и направленный для подготовки настоящего заключения</w:t>
      </w:r>
      <w:r w:rsidR="001F0295" w:rsidRPr="00BD292F">
        <w:rPr>
          <w:rFonts w:ascii="Arial" w:hAnsi="Arial" w:cs="Arial"/>
          <w:b/>
          <w:sz w:val="22"/>
          <w:szCs w:val="22"/>
        </w:rPr>
        <w:t xml:space="preserve"> </w:t>
      </w:r>
      <w:r w:rsidR="00BF7624">
        <w:rPr>
          <w:rFonts w:ascii="Arial" w:hAnsi="Arial" w:cs="Arial"/>
          <w:b/>
          <w:sz w:val="22"/>
          <w:szCs w:val="22"/>
        </w:rPr>
        <w:t>Управлением по распоряжению муниципальным имуществом и землей</w:t>
      </w:r>
      <w:r w:rsidR="001F0295" w:rsidRPr="00BD292F">
        <w:rPr>
          <w:rFonts w:ascii="Arial" w:hAnsi="Arial" w:cs="Arial"/>
          <w:b/>
          <w:sz w:val="22"/>
          <w:szCs w:val="22"/>
        </w:rPr>
        <w:t xml:space="preserve"> Администрации </w:t>
      </w:r>
      <w:proofErr w:type="spellStart"/>
      <w:r w:rsidR="001F0295" w:rsidRPr="00BD292F">
        <w:rPr>
          <w:rFonts w:ascii="Arial" w:hAnsi="Arial" w:cs="Arial"/>
          <w:b/>
          <w:sz w:val="22"/>
          <w:szCs w:val="22"/>
        </w:rPr>
        <w:t>Верхнекетского</w:t>
      </w:r>
      <w:proofErr w:type="spellEnd"/>
      <w:r w:rsidR="001F0295" w:rsidRPr="00BD292F">
        <w:rPr>
          <w:rFonts w:ascii="Arial" w:hAnsi="Arial" w:cs="Arial"/>
          <w:b/>
          <w:sz w:val="22"/>
          <w:szCs w:val="22"/>
        </w:rPr>
        <w:t xml:space="preserve"> района</w:t>
      </w:r>
      <w:r w:rsidR="00BF7624">
        <w:rPr>
          <w:rFonts w:ascii="Arial" w:hAnsi="Arial" w:cs="Arial"/>
          <w:b/>
          <w:sz w:val="22"/>
          <w:szCs w:val="22"/>
        </w:rPr>
        <w:t xml:space="preserve"> (далее – УРМИЗ)</w:t>
      </w:r>
    </w:p>
    <w:p w:rsidR="000E4843" w:rsidRPr="00BD292F" w:rsidRDefault="000E4843" w:rsidP="000E484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1EA9">
        <w:rPr>
          <w:rFonts w:ascii="Arial" w:hAnsi="Arial" w:cs="Arial"/>
        </w:rPr>
        <w:t>(наименование органа или структурного подразделения Администрации Верхнекетского района, иного органа местного самоуправления Администрации Верхнекетского района, иного субъекта правотворческой инициативы)</w:t>
      </w:r>
      <w:r w:rsidRPr="00311EA9">
        <w:rPr>
          <w:rFonts w:ascii="Arial" w:hAnsi="Arial" w:cs="Arial"/>
          <w:sz w:val="24"/>
          <w:szCs w:val="24"/>
        </w:rPr>
        <w:t xml:space="preserve"> </w:t>
      </w:r>
      <w:r w:rsidRPr="00BD292F">
        <w:rPr>
          <w:rFonts w:ascii="Arial" w:hAnsi="Arial" w:cs="Arial"/>
          <w:b/>
          <w:sz w:val="22"/>
          <w:szCs w:val="22"/>
        </w:rPr>
        <w:t>(далее - Разработчик), и сообщает следующее.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0E4843" w:rsidRPr="00BD292F" w:rsidRDefault="000E4843" w:rsidP="000E4843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BD292F">
        <w:rPr>
          <w:rFonts w:ascii="Arial" w:hAnsi="Arial" w:cs="Arial"/>
          <w:b/>
          <w:sz w:val="22"/>
          <w:szCs w:val="22"/>
        </w:rPr>
        <w:t>с ____</w:t>
      </w:r>
      <w:r w:rsidR="00BF7624">
        <w:rPr>
          <w:rFonts w:ascii="Arial" w:hAnsi="Arial" w:cs="Arial"/>
          <w:b/>
          <w:sz w:val="22"/>
          <w:szCs w:val="22"/>
          <w:u w:val="single"/>
        </w:rPr>
        <w:t>07.02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.201</w:t>
      </w:r>
      <w:r w:rsidR="00BF7624">
        <w:rPr>
          <w:rFonts w:ascii="Arial" w:hAnsi="Arial" w:cs="Arial"/>
          <w:b/>
          <w:sz w:val="22"/>
          <w:szCs w:val="22"/>
          <w:u w:val="single"/>
        </w:rPr>
        <w:t>8</w:t>
      </w:r>
      <w:r w:rsidRPr="00BD292F">
        <w:rPr>
          <w:rFonts w:ascii="Arial" w:hAnsi="Arial" w:cs="Arial"/>
          <w:b/>
          <w:sz w:val="22"/>
          <w:szCs w:val="22"/>
        </w:rPr>
        <w:t>_____ по ____________</w:t>
      </w:r>
      <w:r w:rsidR="00BF7624">
        <w:rPr>
          <w:rFonts w:ascii="Arial" w:hAnsi="Arial" w:cs="Arial"/>
          <w:b/>
          <w:sz w:val="22"/>
          <w:szCs w:val="22"/>
          <w:u w:val="single"/>
        </w:rPr>
        <w:t>1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3.</w:t>
      </w:r>
      <w:r w:rsidR="00BF7624">
        <w:rPr>
          <w:rFonts w:ascii="Arial" w:hAnsi="Arial" w:cs="Arial"/>
          <w:b/>
          <w:sz w:val="22"/>
          <w:szCs w:val="22"/>
          <w:u w:val="single"/>
        </w:rPr>
        <w:t>02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.201</w:t>
      </w:r>
      <w:r w:rsidR="00BF7624">
        <w:rPr>
          <w:rFonts w:ascii="Arial" w:hAnsi="Arial" w:cs="Arial"/>
          <w:b/>
          <w:sz w:val="22"/>
          <w:szCs w:val="22"/>
          <w:u w:val="single"/>
        </w:rPr>
        <w:t>8</w:t>
      </w:r>
      <w:r w:rsidRPr="00BD292F">
        <w:rPr>
          <w:rFonts w:ascii="Arial" w:hAnsi="Arial" w:cs="Arial"/>
          <w:b/>
          <w:sz w:val="22"/>
          <w:szCs w:val="22"/>
        </w:rPr>
        <w:t>______________.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(дата начала публичных консультаций)                 (дата окончания публичных консультаций) </w:t>
      </w:r>
    </w:p>
    <w:p w:rsidR="00917689" w:rsidRPr="00BD292F" w:rsidRDefault="000E4843" w:rsidP="00917689">
      <w:pPr>
        <w:pStyle w:val="ConsPlusNonforma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292F">
        <w:rPr>
          <w:rFonts w:ascii="Arial" w:hAnsi="Arial" w:cs="Arial"/>
          <w:b/>
          <w:sz w:val="22"/>
          <w:szCs w:val="22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917689" w:rsidRPr="00BD292F">
        <w:rPr>
          <w:rFonts w:ascii="Arial" w:hAnsi="Arial" w:cs="Arial"/>
          <w:b/>
          <w:sz w:val="22"/>
          <w:szCs w:val="22"/>
          <w:u w:val="single"/>
        </w:rPr>
        <w:t>http://vkt.tomsk.ru/administration/munakt/otsenka-reguliruyushchego-vozdeystviya-i-ekspertiza/publichnye-konsultatsii.php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>(полный электронный адрес размещения проекта акта в информационно-телекоммуникационной сети «Интернет»)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>В ходе подготовки настоящего заключения были проведены публичные консультации в сроки _____________________</w:t>
      </w:r>
      <w:proofErr w:type="gramStart"/>
      <w:r w:rsidR="00917689" w:rsidRPr="00BD292F">
        <w:rPr>
          <w:rFonts w:ascii="Arial" w:hAnsi="Arial" w:cs="Arial"/>
          <w:sz w:val="22"/>
          <w:szCs w:val="22"/>
        </w:rPr>
        <w:t>по</w:t>
      </w:r>
      <w:proofErr w:type="gramEnd"/>
      <w:r w:rsidR="00917689" w:rsidRPr="00BD292F">
        <w:rPr>
          <w:rFonts w:ascii="Arial" w:hAnsi="Arial" w:cs="Arial"/>
          <w:sz w:val="22"/>
          <w:szCs w:val="22"/>
        </w:rPr>
        <w:t xml:space="preserve"> __________________________</w:t>
      </w:r>
      <w:r w:rsidRPr="00BD292F">
        <w:rPr>
          <w:rFonts w:ascii="Arial" w:hAnsi="Arial" w:cs="Arial"/>
          <w:sz w:val="22"/>
          <w:szCs w:val="22"/>
        </w:rPr>
        <w:t>.</w:t>
      </w:r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                            </w:t>
      </w:r>
      <w:proofErr w:type="gramStart"/>
      <w:r w:rsidRPr="00BD292F">
        <w:rPr>
          <w:rFonts w:ascii="Arial" w:hAnsi="Arial" w:cs="Arial"/>
          <w:sz w:val="22"/>
          <w:szCs w:val="22"/>
        </w:rPr>
        <w:t>(дата начала публичных               (дата окончания публичных</w:t>
      </w:r>
      <w:proofErr w:type="gramEnd"/>
    </w:p>
    <w:p w:rsidR="000E4843" w:rsidRPr="00BD292F" w:rsidRDefault="000E4843" w:rsidP="000E4843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 xml:space="preserve">                                      </w:t>
      </w:r>
      <w:proofErr w:type="gramStart"/>
      <w:r w:rsidRPr="00BD292F">
        <w:rPr>
          <w:rFonts w:ascii="Arial" w:hAnsi="Arial" w:cs="Arial"/>
          <w:sz w:val="22"/>
          <w:szCs w:val="22"/>
        </w:rPr>
        <w:t xml:space="preserve">консультаций)                               консультаций) </w:t>
      </w:r>
      <w:proofErr w:type="gramEnd"/>
    </w:p>
    <w:p w:rsidR="000E4843" w:rsidRPr="00BD292F" w:rsidRDefault="000E4843" w:rsidP="000E48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D292F">
        <w:rPr>
          <w:rFonts w:ascii="Arial" w:hAnsi="Arial" w:cs="Arial"/>
          <w:sz w:val="22"/>
          <w:szCs w:val="22"/>
        </w:rPr>
        <w:t>___</w:t>
      </w:r>
      <w:r w:rsidR="00F8087A" w:rsidRPr="00BD292F">
        <w:rPr>
          <w:rFonts w:ascii="Arial" w:hAnsi="Arial" w:cs="Arial"/>
          <w:sz w:val="22"/>
          <w:szCs w:val="22"/>
          <w:u w:val="single"/>
        </w:rPr>
        <w:t>публичные консультации уполномоченным органом не проводились</w:t>
      </w:r>
      <w:r w:rsidR="00F8087A" w:rsidRPr="00BD292F">
        <w:rPr>
          <w:rFonts w:ascii="Arial" w:hAnsi="Arial" w:cs="Arial"/>
          <w:sz w:val="22"/>
          <w:szCs w:val="22"/>
        </w:rPr>
        <w:t>________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8087A">
        <w:rPr>
          <w:rFonts w:ascii="Arial" w:hAnsi="Arial" w:cs="Arial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  <w:r w:rsidRPr="00F8087A">
        <w:rPr>
          <w:rFonts w:ascii="Arial" w:hAnsi="Arial" w:cs="Arial"/>
          <w:sz w:val="24"/>
          <w:szCs w:val="24"/>
        </w:rPr>
        <w:t>.</w:t>
      </w:r>
    </w:p>
    <w:p w:rsidR="000E4843" w:rsidRDefault="000E4843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</w:t>
      </w:r>
      <w:r w:rsidR="001D3C48">
        <w:rPr>
          <w:rFonts w:ascii="Arial" w:hAnsi="Arial" w:cs="Arial"/>
          <w:sz w:val="24"/>
          <w:szCs w:val="24"/>
        </w:rPr>
        <w:t>рганом сделаны следующие выводы.</w:t>
      </w:r>
    </w:p>
    <w:p w:rsidR="001D3C48" w:rsidRDefault="001D3C48" w:rsidP="000E484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сроки, отведенные </w:t>
      </w:r>
      <w:r w:rsidR="006D63A1">
        <w:rPr>
          <w:rFonts w:ascii="Arial" w:hAnsi="Arial" w:cs="Arial"/>
          <w:sz w:val="24"/>
          <w:szCs w:val="24"/>
        </w:rPr>
        <w:t>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BF7624" w:rsidRPr="00BF7624" w:rsidRDefault="00BF7624" w:rsidP="00BF7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7624">
        <w:rPr>
          <w:rFonts w:ascii="Arial" w:hAnsi="Arial" w:cs="Arial"/>
          <w:sz w:val="24"/>
          <w:szCs w:val="24"/>
        </w:rPr>
        <w:t xml:space="preserve">Проект акта подготовлен в целях исключения из перечня документов, предоставляемых в УРМИЗ с заявлением о предоставлении имущества, выписки из ЕГРЮЛ, ЕГРИП, а именно исключается подпункт б) пункта 6 Порядка «б) </w:t>
      </w:r>
      <w:r w:rsidRPr="00BF7624">
        <w:rPr>
          <w:rFonts w:ascii="Arial" w:hAnsi="Arial" w:cs="Arial"/>
          <w:sz w:val="24"/>
          <w:szCs w:val="24"/>
        </w:rPr>
        <w:lastRenderedPageBreak/>
        <w:t xml:space="preserve">выписки из ЕГРЮЛ, ЕГРИП, выданной не позднее пятнадцати календарных дней до даты подачи заявления в УРМИЗ;», т.к. в соответствии с </w:t>
      </w:r>
      <w:proofErr w:type="spellStart"/>
      <w:r w:rsidRPr="00BF7624">
        <w:rPr>
          <w:rFonts w:ascii="Arial" w:hAnsi="Arial" w:cs="Arial"/>
          <w:sz w:val="24"/>
          <w:szCs w:val="24"/>
        </w:rPr>
        <w:t>пп</w:t>
      </w:r>
      <w:proofErr w:type="spellEnd"/>
      <w:r w:rsidRPr="00BF7624">
        <w:rPr>
          <w:rFonts w:ascii="Arial" w:hAnsi="Arial" w:cs="Arial"/>
          <w:sz w:val="24"/>
          <w:szCs w:val="24"/>
        </w:rPr>
        <w:t>. 2) п.1 ст.7 Федерального закона от</w:t>
      </w:r>
      <w:proofErr w:type="gramEnd"/>
      <w:r w:rsidRPr="00BF7624">
        <w:rPr>
          <w:rFonts w:ascii="Arial" w:hAnsi="Arial" w:cs="Arial"/>
          <w:sz w:val="24"/>
          <w:szCs w:val="24"/>
        </w:rPr>
        <w:t xml:space="preserve"> 27.07.2010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F7624" w:rsidRPr="00BF7624" w:rsidRDefault="00BF7624" w:rsidP="00BF7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F7624">
        <w:rPr>
          <w:rFonts w:ascii="Arial" w:hAnsi="Arial" w:cs="Arial"/>
          <w:sz w:val="24"/>
          <w:szCs w:val="24"/>
        </w:rPr>
        <w:t>ФНС России предоставляет данные сведения органам, оказывающим муниципальные услуги, по межведомственному запросу с использованием единой системы межведомственного электронного взаимодействия.</w:t>
      </w:r>
    </w:p>
    <w:p w:rsidR="00BF7624" w:rsidRPr="00BF7624" w:rsidRDefault="00BF7624" w:rsidP="00BF7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7624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Федерации», за предоставление сведений о конкретном юридическом лице или об индивидуальном предпринимателе на бумажном носителе взимается плата в размере 200 рублей</w:t>
      </w:r>
      <w:proofErr w:type="gramEnd"/>
      <w:r w:rsidRPr="00BF7624">
        <w:rPr>
          <w:rFonts w:ascii="Arial" w:hAnsi="Arial" w:cs="Arial"/>
          <w:sz w:val="24"/>
          <w:szCs w:val="24"/>
        </w:rPr>
        <w:t xml:space="preserve"> (в случае срочного предоставления – 400 рублей).</w:t>
      </w:r>
    </w:p>
    <w:p w:rsidR="00BF7624" w:rsidRDefault="00BF7624" w:rsidP="00BF7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F7624">
        <w:rPr>
          <w:rFonts w:ascii="Arial" w:hAnsi="Arial" w:cs="Arial"/>
          <w:sz w:val="24"/>
          <w:szCs w:val="24"/>
        </w:rPr>
        <w:t>Следовательно, данное правовое регулирование устраняет избыточное требование к субъектам предпринимательской деятельности.</w:t>
      </w:r>
    </w:p>
    <w:p w:rsidR="00DA470F" w:rsidRPr="00A9006B" w:rsidRDefault="00DA470F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  <w:t>Данный проект</w:t>
      </w:r>
      <w:r w:rsidR="00A9006B" w:rsidRPr="00A9006B">
        <w:rPr>
          <w:rFonts w:ascii="Arial" w:hAnsi="Arial" w:cs="Arial"/>
          <w:sz w:val="24"/>
          <w:szCs w:val="24"/>
        </w:rPr>
        <w:t xml:space="preserve"> акта</w:t>
      </w:r>
      <w:r w:rsidRPr="00A9006B">
        <w:rPr>
          <w:rFonts w:ascii="Arial" w:hAnsi="Arial" w:cs="Arial"/>
          <w:sz w:val="24"/>
          <w:szCs w:val="24"/>
        </w:rPr>
        <w:t xml:space="preserve"> затрагивает интересы субъектов</w:t>
      </w:r>
      <w:r w:rsidR="00BF7624"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  <w:r w:rsidR="00221248" w:rsidRPr="00A90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248" w:rsidRPr="00A900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21248" w:rsidRPr="00A9006B">
        <w:rPr>
          <w:rFonts w:ascii="Arial" w:hAnsi="Arial" w:cs="Arial"/>
          <w:sz w:val="24"/>
          <w:szCs w:val="24"/>
        </w:rPr>
        <w:t xml:space="preserve"> </w:t>
      </w:r>
      <w:r w:rsidR="00221248" w:rsidRPr="00547822">
        <w:rPr>
          <w:rFonts w:ascii="Arial" w:hAnsi="Arial" w:cs="Arial"/>
          <w:sz w:val="24"/>
          <w:szCs w:val="24"/>
        </w:rPr>
        <w:t>района</w:t>
      </w:r>
      <w:r w:rsidR="00BF7624" w:rsidRPr="00547822">
        <w:rPr>
          <w:rFonts w:ascii="Arial" w:hAnsi="Arial" w:cs="Arial"/>
          <w:sz w:val="24"/>
          <w:szCs w:val="24"/>
        </w:rPr>
        <w:t xml:space="preserve"> (по состоянию на 01.01.2018 года количество субъектов малого и среднего предпринимательства в </w:t>
      </w:r>
      <w:proofErr w:type="spellStart"/>
      <w:r w:rsidR="00BF7624" w:rsidRPr="00547822">
        <w:rPr>
          <w:rFonts w:ascii="Arial" w:hAnsi="Arial" w:cs="Arial"/>
          <w:sz w:val="24"/>
          <w:szCs w:val="24"/>
        </w:rPr>
        <w:t>Верхнекетском</w:t>
      </w:r>
      <w:proofErr w:type="spellEnd"/>
      <w:r w:rsidR="00BF7624" w:rsidRPr="00547822">
        <w:rPr>
          <w:rFonts w:ascii="Arial" w:hAnsi="Arial" w:cs="Arial"/>
          <w:sz w:val="24"/>
          <w:szCs w:val="24"/>
        </w:rPr>
        <w:t xml:space="preserve"> районе составляет </w:t>
      </w:r>
      <w:r w:rsidR="00547822">
        <w:rPr>
          <w:rFonts w:ascii="Arial" w:hAnsi="Arial" w:cs="Arial"/>
          <w:sz w:val="24"/>
          <w:szCs w:val="24"/>
        </w:rPr>
        <w:t>460 единиц</w:t>
      </w:r>
      <w:r w:rsidR="00BF7624" w:rsidRPr="00547822">
        <w:rPr>
          <w:rFonts w:ascii="Arial" w:hAnsi="Arial" w:cs="Arial"/>
          <w:sz w:val="24"/>
          <w:szCs w:val="24"/>
        </w:rPr>
        <w:t>).</w:t>
      </w:r>
    </w:p>
    <w:p w:rsidR="006676F5" w:rsidRDefault="006676F5" w:rsidP="001B663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  <w:t xml:space="preserve">Предлагаемое муниципальное регулирование не повлечет за собой расходов у субъектов предпринимательской деятельности. </w:t>
      </w:r>
      <w:r w:rsidR="00235D86" w:rsidRPr="00A9006B">
        <w:rPr>
          <w:rFonts w:ascii="Arial" w:hAnsi="Arial" w:cs="Arial"/>
          <w:sz w:val="24"/>
          <w:szCs w:val="24"/>
        </w:rPr>
        <w:t>Согласно проекту</w:t>
      </w:r>
      <w:r w:rsidR="00A9006B" w:rsidRPr="00A9006B">
        <w:rPr>
          <w:rFonts w:ascii="Arial" w:hAnsi="Arial" w:cs="Arial"/>
          <w:sz w:val="24"/>
          <w:szCs w:val="24"/>
        </w:rPr>
        <w:t xml:space="preserve"> акта</w:t>
      </w:r>
      <w:r w:rsidR="00235D86" w:rsidRPr="00A9006B">
        <w:rPr>
          <w:rFonts w:ascii="Arial" w:hAnsi="Arial" w:cs="Arial"/>
          <w:sz w:val="24"/>
          <w:szCs w:val="24"/>
        </w:rPr>
        <w:t xml:space="preserve">, </w:t>
      </w:r>
      <w:r w:rsidR="00547822">
        <w:rPr>
          <w:rFonts w:ascii="Arial" w:hAnsi="Arial" w:cs="Arial"/>
          <w:sz w:val="24"/>
          <w:szCs w:val="24"/>
        </w:rPr>
        <w:t>перечень документов, предоставляемых вместе с заявлением на предоставление имущества, сокращен (исключена выписка из ЕГРЮЛ, ЕГРИП), что исключает возможность возникновения необоснованных расходов субъектов предпринимательской деятельности.</w:t>
      </w:r>
    </w:p>
    <w:p w:rsidR="00547822" w:rsidRDefault="00356EAE" w:rsidP="00356EAE">
      <w:pPr>
        <w:pStyle w:val="a3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тем, что</w:t>
      </w:r>
      <w:r w:rsidRPr="00356EAE">
        <w:rPr>
          <w:rFonts w:ascii="Arial" w:hAnsi="Arial" w:cs="Arial"/>
          <w:sz w:val="24"/>
          <w:szCs w:val="24"/>
        </w:rPr>
        <w:t xml:space="preserve"> предоставление сведений о конкретном юридическом лице или об индивидуальном предпринимателе на бумажном носителе взимается плата в размере 200 рублей (в случае срочно</w:t>
      </w:r>
      <w:r>
        <w:rPr>
          <w:rFonts w:ascii="Arial" w:hAnsi="Arial" w:cs="Arial"/>
          <w:sz w:val="24"/>
          <w:szCs w:val="24"/>
        </w:rPr>
        <w:t>го предоставления – 400 рублей) (</w:t>
      </w:r>
      <w:r w:rsidRPr="00356EAE">
        <w:rPr>
          <w:rFonts w:ascii="Arial" w:hAnsi="Arial" w:cs="Arial"/>
          <w:sz w:val="24"/>
          <w:szCs w:val="24"/>
        </w:rPr>
        <w:t>постановление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</w:t>
      </w:r>
      <w:proofErr w:type="gramEnd"/>
      <w:r w:rsidRPr="00356E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6EAE">
        <w:rPr>
          <w:rFonts w:ascii="Arial" w:hAnsi="Arial" w:cs="Arial"/>
          <w:sz w:val="24"/>
          <w:szCs w:val="24"/>
        </w:rPr>
        <w:t>утратившими</w:t>
      </w:r>
      <w:proofErr w:type="gramEnd"/>
      <w:r w:rsidRPr="00356EAE">
        <w:rPr>
          <w:rFonts w:ascii="Arial" w:hAnsi="Arial" w:cs="Arial"/>
          <w:sz w:val="24"/>
          <w:szCs w:val="24"/>
        </w:rPr>
        <w:t xml:space="preserve"> силу некоторых актов Прав</w:t>
      </w:r>
      <w:r w:rsidRPr="00356EAE">
        <w:rPr>
          <w:rFonts w:ascii="Arial" w:hAnsi="Arial" w:cs="Arial"/>
          <w:sz w:val="24"/>
          <w:szCs w:val="24"/>
        </w:rPr>
        <w:t>ительства Российской Федерации»)</w:t>
      </w:r>
      <w:r>
        <w:rPr>
          <w:rFonts w:ascii="Arial" w:hAnsi="Arial" w:cs="Arial"/>
          <w:sz w:val="24"/>
          <w:szCs w:val="24"/>
        </w:rPr>
        <w:t xml:space="preserve">. По состоянию на 01.01.2018 года ни один субъект предпринимательской деятельности не воспользовался данным видом муниципальной поддержки. </w:t>
      </w:r>
      <w:r w:rsidRPr="00356EAE">
        <w:rPr>
          <w:rFonts w:ascii="Arial" w:hAnsi="Arial" w:cs="Arial"/>
          <w:sz w:val="24"/>
          <w:szCs w:val="24"/>
        </w:rPr>
        <w:t>Следовательно, данное правовое регулирование устраняет избыточное требование к субъектам предпринимательской деятельности.</w:t>
      </w:r>
    </w:p>
    <w:p w:rsidR="00B07A1E" w:rsidRPr="00A9006B" w:rsidRDefault="006E2B85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  <w:t xml:space="preserve">Принятие проекта </w:t>
      </w:r>
      <w:r w:rsidR="00A9006B" w:rsidRPr="00A9006B">
        <w:rPr>
          <w:rFonts w:ascii="Arial" w:hAnsi="Arial" w:cs="Arial"/>
          <w:sz w:val="24"/>
          <w:szCs w:val="24"/>
        </w:rPr>
        <w:t>акта</w:t>
      </w:r>
      <w:r w:rsidRPr="00A9006B">
        <w:rPr>
          <w:rFonts w:ascii="Arial" w:hAnsi="Arial" w:cs="Arial"/>
          <w:sz w:val="24"/>
          <w:szCs w:val="24"/>
        </w:rPr>
        <w:t xml:space="preserve"> не требует дополнительного финансирования из бюджета.</w:t>
      </w:r>
    </w:p>
    <w:p w:rsidR="00EB6C17" w:rsidRPr="00A35E2B" w:rsidRDefault="007233C6" w:rsidP="00A35E2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006B">
        <w:rPr>
          <w:rFonts w:ascii="Arial" w:hAnsi="Arial" w:cs="Arial"/>
          <w:sz w:val="24"/>
          <w:szCs w:val="24"/>
        </w:rPr>
        <w:tab/>
      </w:r>
      <w:r w:rsidR="00FD38DA" w:rsidRPr="00A35E2B">
        <w:rPr>
          <w:rFonts w:ascii="Arial" w:hAnsi="Arial" w:cs="Arial"/>
          <w:sz w:val="24"/>
          <w:szCs w:val="24"/>
        </w:rPr>
        <w:t xml:space="preserve">Замечаний к качеству </w:t>
      </w:r>
      <w:r w:rsidR="0048051F" w:rsidRPr="00A35E2B">
        <w:rPr>
          <w:rFonts w:ascii="Arial" w:hAnsi="Arial" w:cs="Arial"/>
          <w:sz w:val="24"/>
          <w:szCs w:val="24"/>
        </w:rPr>
        <w:t xml:space="preserve">подготовки </w:t>
      </w:r>
      <w:r w:rsidR="00FD38DA" w:rsidRPr="00A35E2B">
        <w:rPr>
          <w:rFonts w:ascii="Arial" w:hAnsi="Arial" w:cs="Arial"/>
          <w:sz w:val="24"/>
          <w:szCs w:val="24"/>
        </w:rPr>
        <w:t>сводного отчета не выявлено,</w:t>
      </w:r>
      <w:r w:rsidR="0048051F" w:rsidRPr="00A35E2B">
        <w:rPr>
          <w:rFonts w:ascii="Arial" w:hAnsi="Arial" w:cs="Arial"/>
          <w:sz w:val="24"/>
          <w:szCs w:val="24"/>
        </w:rPr>
        <w:t xml:space="preserve"> сроки при проведении публичных консультаций, а также сроки подготовки сводного отчета не нарушены.</w:t>
      </w:r>
      <w:r w:rsidR="00FD38DA" w:rsidRPr="00A35E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051F" w:rsidRPr="00A35E2B">
        <w:rPr>
          <w:rFonts w:ascii="Arial" w:hAnsi="Arial" w:cs="Arial"/>
          <w:sz w:val="24"/>
          <w:szCs w:val="24"/>
        </w:rPr>
        <w:t>С</w:t>
      </w:r>
      <w:r w:rsidR="00EB6C17" w:rsidRPr="00A35E2B">
        <w:rPr>
          <w:rFonts w:ascii="Arial" w:hAnsi="Arial" w:cs="Arial"/>
          <w:sz w:val="24"/>
          <w:szCs w:val="24"/>
        </w:rPr>
        <w:t>водный отчет соответствует Порядку проведения оценки регулирующего воздействия проектов муниципальных нормативных правовых актов Верхнекетского</w:t>
      </w:r>
      <w:r w:rsidR="00EB6C17" w:rsidRPr="00A9006B">
        <w:rPr>
          <w:rFonts w:ascii="Arial" w:hAnsi="Arial"/>
          <w:sz w:val="24"/>
          <w:szCs w:val="24"/>
        </w:rPr>
        <w:t xml:space="preserve"> района, устанавливающих новые или изменяющих ранее </w:t>
      </w:r>
      <w:r w:rsidR="00EB6C17" w:rsidRPr="00A9006B">
        <w:rPr>
          <w:rFonts w:ascii="Arial" w:hAnsi="Arial"/>
          <w:sz w:val="24"/>
          <w:szCs w:val="24"/>
        </w:rPr>
        <w:lastRenderedPageBreak/>
        <w:t xml:space="preserve">предусмотренные муниципальными нормативными правовыми актами Верхнекетского района обязанности для субъектов предпринимательской и инвестиционной </w:t>
      </w:r>
      <w:r w:rsidR="00EB6C17" w:rsidRPr="00A35E2B">
        <w:rPr>
          <w:rFonts w:ascii="Arial" w:hAnsi="Arial" w:cs="Arial"/>
          <w:sz w:val="24"/>
          <w:szCs w:val="24"/>
        </w:rPr>
        <w:t>деятельности, утвержденному постановлением Администрации Верхнекетского района от 08.02.2017 № 82.</w:t>
      </w:r>
      <w:proofErr w:type="gramEnd"/>
    </w:p>
    <w:p w:rsidR="00EB6C17" w:rsidRPr="00A9006B" w:rsidRDefault="00D50C2C" w:rsidP="00FD38DA">
      <w:pPr>
        <w:pStyle w:val="ConsPlusNormal"/>
        <w:ind w:firstLine="540"/>
        <w:jc w:val="both"/>
        <w:rPr>
          <w:sz w:val="24"/>
          <w:szCs w:val="24"/>
        </w:rPr>
      </w:pPr>
      <w:r w:rsidRPr="00A9006B">
        <w:rPr>
          <w:sz w:val="24"/>
          <w:szCs w:val="24"/>
        </w:rPr>
        <w:t xml:space="preserve">Ожидаемый результат муниципального регулирования – повышение </w:t>
      </w:r>
      <w:r w:rsidR="00356EAE">
        <w:rPr>
          <w:sz w:val="24"/>
          <w:szCs w:val="24"/>
        </w:rPr>
        <w:t>предпринимательской активности на территории</w:t>
      </w:r>
      <w:r w:rsidRPr="00A9006B">
        <w:rPr>
          <w:sz w:val="24"/>
          <w:szCs w:val="24"/>
        </w:rPr>
        <w:t xml:space="preserve"> </w:t>
      </w:r>
      <w:proofErr w:type="spellStart"/>
      <w:r w:rsidRPr="00A9006B">
        <w:rPr>
          <w:sz w:val="24"/>
          <w:szCs w:val="24"/>
        </w:rPr>
        <w:t>Верхнекетского</w:t>
      </w:r>
      <w:proofErr w:type="spellEnd"/>
      <w:r w:rsidRPr="00A9006B">
        <w:rPr>
          <w:sz w:val="24"/>
          <w:szCs w:val="24"/>
        </w:rPr>
        <w:t xml:space="preserve"> ра</w:t>
      </w:r>
      <w:r w:rsidR="00356EAE">
        <w:rPr>
          <w:sz w:val="24"/>
          <w:szCs w:val="24"/>
        </w:rPr>
        <w:t>йона.</w:t>
      </w:r>
    </w:p>
    <w:p w:rsidR="0074027F" w:rsidRPr="00A9006B" w:rsidRDefault="0074027F" w:rsidP="00FD38DA">
      <w:pPr>
        <w:pStyle w:val="ConsPlusNormal"/>
        <w:ind w:firstLine="540"/>
        <w:jc w:val="both"/>
        <w:rPr>
          <w:sz w:val="24"/>
          <w:szCs w:val="24"/>
        </w:rPr>
      </w:pPr>
      <w:r w:rsidRPr="00A9006B">
        <w:rPr>
          <w:sz w:val="24"/>
          <w:szCs w:val="24"/>
        </w:rPr>
        <w:t>По итогам проведения оценки регулирующего воздействия проекта</w:t>
      </w:r>
      <w:r w:rsidR="00A9006B" w:rsidRPr="00A9006B">
        <w:rPr>
          <w:sz w:val="24"/>
          <w:szCs w:val="24"/>
        </w:rPr>
        <w:t xml:space="preserve"> акта</w:t>
      </w:r>
      <w:r w:rsidR="00B4411D" w:rsidRPr="00A9006B">
        <w:rPr>
          <w:sz w:val="24"/>
          <w:szCs w:val="24"/>
        </w:rPr>
        <w:t>, можно сделать вывод об отсутствии в нем положений, вводящих</w:t>
      </w:r>
      <w:r w:rsidR="00172C57" w:rsidRPr="00A9006B">
        <w:rPr>
          <w:sz w:val="24"/>
          <w:szCs w:val="24"/>
        </w:rPr>
        <w:t xml:space="preserve">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бюджета Верхнекетского района</w:t>
      </w:r>
      <w:r w:rsidRPr="00A9006B">
        <w:rPr>
          <w:sz w:val="24"/>
          <w:szCs w:val="24"/>
        </w:rPr>
        <w:t>.</w:t>
      </w:r>
    </w:p>
    <w:p w:rsidR="000E4843" w:rsidRPr="00A9006B" w:rsidRDefault="000E4843" w:rsidP="000E484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Приложение: </w:t>
      </w:r>
      <w:r w:rsidR="00BD292F" w:rsidRPr="00BD292F">
        <w:rPr>
          <w:rFonts w:ascii="Arial" w:hAnsi="Arial" w:cs="Arial"/>
          <w:sz w:val="24"/>
          <w:szCs w:val="24"/>
          <w:u w:val="single"/>
        </w:rPr>
        <w:t>нет</w:t>
      </w:r>
      <w:r w:rsidRPr="00311EA9">
        <w:rPr>
          <w:rFonts w:ascii="Arial" w:hAnsi="Arial" w:cs="Arial"/>
          <w:sz w:val="24"/>
          <w:szCs w:val="24"/>
        </w:rPr>
        <w:t>________________________________________________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311EA9">
        <w:rPr>
          <w:rFonts w:ascii="Arial" w:hAnsi="Arial" w:cs="Arial"/>
        </w:rPr>
        <w:t>(реквизиты приложения)</w:t>
      </w:r>
    </w:p>
    <w:p w:rsidR="000E4843" w:rsidRPr="00311EA9" w:rsidRDefault="000E4843" w:rsidP="000E4843">
      <w:pPr>
        <w:pStyle w:val="ConsPlusNonformat"/>
        <w:jc w:val="both"/>
        <w:rPr>
          <w:rFonts w:ascii="Arial" w:hAnsi="Arial" w:cs="Arial"/>
        </w:rPr>
      </w:pPr>
    </w:p>
    <w:p w:rsidR="000E4843" w:rsidRPr="00702174" w:rsidRDefault="00F8087A" w:rsidP="000E484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702174">
        <w:rPr>
          <w:rFonts w:ascii="Arial" w:hAnsi="Arial" w:cs="Arial"/>
          <w:sz w:val="24"/>
          <w:szCs w:val="24"/>
        </w:rPr>
        <w:t>И.о</w:t>
      </w:r>
      <w:proofErr w:type="spellEnd"/>
      <w:r w:rsidRPr="00702174">
        <w:rPr>
          <w:rFonts w:ascii="Arial" w:hAnsi="Arial" w:cs="Arial"/>
          <w:sz w:val="24"/>
          <w:szCs w:val="24"/>
        </w:rPr>
        <w:t>. н</w:t>
      </w:r>
      <w:r w:rsidR="000E4843" w:rsidRPr="00702174">
        <w:rPr>
          <w:rFonts w:ascii="Arial" w:hAnsi="Arial" w:cs="Arial"/>
          <w:sz w:val="24"/>
          <w:szCs w:val="24"/>
        </w:rPr>
        <w:t>ачальник</w:t>
      </w:r>
      <w:r w:rsidRPr="00702174">
        <w:rPr>
          <w:rFonts w:ascii="Arial" w:hAnsi="Arial" w:cs="Arial"/>
          <w:sz w:val="24"/>
          <w:szCs w:val="24"/>
        </w:rPr>
        <w:t>а</w:t>
      </w:r>
      <w:r w:rsidR="000E4843" w:rsidRPr="00702174">
        <w:rPr>
          <w:rFonts w:ascii="Arial" w:hAnsi="Arial" w:cs="Arial"/>
          <w:sz w:val="24"/>
          <w:szCs w:val="24"/>
        </w:rPr>
        <w:t xml:space="preserve"> отдела социально-экономического</w:t>
      </w:r>
    </w:p>
    <w:p w:rsidR="000E4843" w:rsidRPr="00702174" w:rsidRDefault="000E4843" w:rsidP="000E4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 xml:space="preserve">развития Администрации </w:t>
      </w:r>
      <w:proofErr w:type="spellStart"/>
      <w:r w:rsidRPr="00702174">
        <w:rPr>
          <w:rFonts w:ascii="Arial" w:hAnsi="Arial" w:cs="Arial"/>
          <w:sz w:val="24"/>
          <w:szCs w:val="24"/>
        </w:rPr>
        <w:t>Верхнекетско</w:t>
      </w:r>
      <w:r w:rsidR="00702174">
        <w:rPr>
          <w:rFonts w:ascii="Arial" w:hAnsi="Arial" w:cs="Arial"/>
          <w:sz w:val="24"/>
          <w:szCs w:val="24"/>
        </w:rPr>
        <w:t>го</w:t>
      </w:r>
      <w:proofErr w:type="spellEnd"/>
      <w:r w:rsidR="00702174">
        <w:rPr>
          <w:rFonts w:ascii="Arial" w:hAnsi="Arial" w:cs="Arial"/>
          <w:sz w:val="24"/>
          <w:szCs w:val="24"/>
        </w:rPr>
        <w:t xml:space="preserve"> района ________________</w:t>
      </w:r>
      <w:r w:rsidR="00F8087A" w:rsidRPr="00702174">
        <w:rPr>
          <w:rFonts w:ascii="Arial" w:hAnsi="Arial" w:cs="Arial"/>
          <w:sz w:val="24"/>
          <w:szCs w:val="24"/>
        </w:rPr>
        <w:t xml:space="preserve"> </w:t>
      </w:r>
      <w:r w:rsidR="00F8087A" w:rsidRPr="00702174">
        <w:rPr>
          <w:rFonts w:ascii="Arial" w:hAnsi="Arial" w:cs="Arial"/>
          <w:sz w:val="24"/>
          <w:szCs w:val="24"/>
          <w:u w:val="single"/>
        </w:rPr>
        <w:t xml:space="preserve">(А.В. </w:t>
      </w:r>
      <w:proofErr w:type="spellStart"/>
      <w:r w:rsidR="00F8087A" w:rsidRPr="00702174">
        <w:rPr>
          <w:rFonts w:ascii="Arial" w:hAnsi="Arial" w:cs="Arial"/>
          <w:sz w:val="24"/>
          <w:szCs w:val="24"/>
          <w:u w:val="single"/>
        </w:rPr>
        <w:t>Ильвес</w:t>
      </w:r>
      <w:proofErr w:type="spellEnd"/>
      <w:r w:rsidRPr="00702174">
        <w:rPr>
          <w:rFonts w:ascii="Arial" w:hAnsi="Arial" w:cs="Arial"/>
          <w:sz w:val="24"/>
          <w:szCs w:val="24"/>
          <w:u w:val="single"/>
        </w:rPr>
        <w:t>)</w:t>
      </w:r>
    </w:p>
    <w:p w:rsidR="000E4843" w:rsidRDefault="000E4843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(подпись)                  И.О. Фамилия</w:t>
      </w:r>
    </w:p>
    <w:p w:rsidR="005B454C" w:rsidRDefault="005B454C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5B454C" w:rsidRPr="00311EA9" w:rsidRDefault="00356EAE" w:rsidP="000E4843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5B454C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5B454C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bookmarkStart w:id="0" w:name="_GoBack"/>
      <w:bookmarkEnd w:id="0"/>
    </w:p>
    <w:sectPr w:rsidR="005B454C" w:rsidRPr="0031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F"/>
    <w:rsid w:val="000E4843"/>
    <w:rsid w:val="00121EDE"/>
    <w:rsid w:val="00172C57"/>
    <w:rsid w:val="001B663F"/>
    <w:rsid w:val="001C2A54"/>
    <w:rsid w:val="001D3C48"/>
    <w:rsid w:val="001F0295"/>
    <w:rsid w:val="00221248"/>
    <w:rsid w:val="00235D86"/>
    <w:rsid w:val="002B2B53"/>
    <w:rsid w:val="00356EAE"/>
    <w:rsid w:val="0039080A"/>
    <w:rsid w:val="0048051F"/>
    <w:rsid w:val="004F2586"/>
    <w:rsid w:val="00536AC7"/>
    <w:rsid w:val="00547822"/>
    <w:rsid w:val="0058391D"/>
    <w:rsid w:val="005917D2"/>
    <w:rsid w:val="005B454C"/>
    <w:rsid w:val="005F1C4F"/>
    <w:rsid w:val="00641667"/>
    <w:rsid w:val="006676F5"/>
    <w:rsid w:val="006D63A1"/>
    <w:rsid w:val="006E2B85"/>
    <w:rsid w:val="00702174"/>
    <w:rsid w:val="007233C6"/>
    <w:rsid w:val="0074027F"/>
    <w:rsid w:val="00834E1A"/>
    <w:rsid w:val="00890DC4"/>
    <w:rsid w:val="008B78B3"/>
    <w:rsid w:val="008E0D6C"/>
    <w:rsid w:val="00917689"/>
    <w:rsid w:val="009F58B6"/>
    <w:rsid w:val="00A35E2B"/>
    <w:rsid w:val="00A9006B"/>
    <w:rsid w:val="00AA33AD"/>
    <w:rsid w:val="00AB33DE"/>
    <w:rsid w:val="00AE5CB1"/>
    <w:rsid w:val="00B07A1E"/>
    <w:rsid w:val="00B2587F"/>
    <w:rsid w:val="00B4411D"/>
    <w:rsid w:val="00BD292F"/>
    <w:rsid w:val="00BF7624"/>
    <w:rsid w:val="00D32083"/>
    <w:rsid w:val="00D50C2C"/>
    <w:rsid w:val="00D71B8D"/>
    <w:rsid w:val="00DA470F"/>
    <w:rsid w:val="00DD79E0"/>
    <w:rsid w:val="00E93C5B"/>
    <w:rsid w:val="00EB6C17"/>
    <w:rsid w:val="00F8087A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7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48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2017-02-08T03:18:00Z</dcterms:created>
  <dcterms:modified xsi:type="dcterms:W3CDTF">2018-02-27T08:51:00Z</dcterms:modified>
</cp:coreProperties>
</file>