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E" w:rsidRPr="00EF1CD0" w:rsidRDefault="00C7174E" w:rsidP="00C7174E">
      <w:pPr>
        <w:rPr>
          <w:i/>
        </w:rPr>
      </w:pPr>
      <w:r w:rsidRPr="00FF084B">
        <w:rPr>
          <w:i/>
        </w:rPr>
        <w:t>1-й квартал 2014 года:</w:t>
      </w:r>
    </w:p>
    <w:p w:rsidR="00C7174E" w:rsidRPr="00AF2F1A" w:rsidRDefault="00C7174E" w:rsidP="00C7174E">
      <w:pPr>
        <w:jc w:val="both"/>
      </w:pPr>
      <w:r w:rsidRPr="00AF2F1A">
        <w:t xml:space="preserve">В первом квартале состоялось четыре заседания районной трехсторонней комиссии по регулированию социально-трудовых отношений. </w:t>
      </w:r>
      <w:proofErr w:type="gramStart"/>
      <w:r w:rsidRPr="00AF2F1A">
        <w:t xml:space="preserve">Рассмотрены вопросы о взаимодействии Администрации </w:t>
      </w:r>
      <w:proofErr w:type="spellStart"/>
      <w:r w:rsidRPr="00AF2F1A">
        <w:t>Верхнекетского</w:t>
      </w:r>
      <w:proofErr w:type="spellEnd"/>
      <w:r w:rsidRPr="00AF2F1A">
        <w:t xml:space="preserve"> района и правоохранительных органов в сфере противодействия незаконной миграции в </w:t>
      </w:r>
      <w:proofErr w:type="spellStart"/>
      <w:r w:rsidRPr="00AF2F1A">
        <w:t>Верхнекетском</w:t>
      </w:r>
      <w:proofErr w:type="spellEnd"/>
      <w:r w:rsidRPr="00AF2F1A">
        <w:t xml:space="preserve"> районе, о медицинских осмотрах иностранных граждан, об участие в областном этапе конкурса по охране труда за 2013 год «Лучшая организация Томской области по охране труда», «Я рисую безопасный мир», о награждениях у</w:t>
      </w:r>
      <w:r>
        <w:t>частников в этих конкурсах.</w:t>
      </w:r>
      <w:proofErr w:type="gramEnd"/>
      <w:r>
        <w:t xml:space="preserve"> Так</w:t>
      </w:r>
      <w:r w:rsidRPr="00AF2F1A">
        <w:t>же говорили о деятельности районной трехсторонней комиссии по регулированию социально-трудовых отношений в 2014 году. Составлен план работы комиссии на 2014 год. Пересмотрен состав комиссии.</w:t>
      </w:r>
    </w:p>
    <w:p w:rsidR="00C7174E" w:rsidRPr="00AF2F1A" w:rsidRDefault="00C7174E" w:rsidP="00C7174E">
      <w:pPr>
        <w:rPr>
          <w:i/>
        </w:rPr>
      </w:pPr>
      <w:r>
        <w:rPr>
          <w:i/>
        </w:rPr>
        <w:t>Итоги 2014 года:</w:t>
      </w:r>
    </w:p>
    <w:p w:rsidR="00C7174E" w:rsidRDefault="00C7174E" w:rsidP="00C7174E">
      <w:pPr>
        <w:jc w:val="both"/>
      </w:pPr>
      <w:r>
        <w:t xml:space="preserve">В 2014 году проведено семь заседаний районной трёхсторонней комиссии по регулированию социально-трудовых отношений </w:t>
      </w:r>
      <w:proofErr w:type="spellStart"/>
      <w:r>
        <w:t>Верхнекетского</w:t>
      </w:r>
      <w:proofErr w:type="spellEnd"/>
      <w:r>
        <w:t xml:space="preserve"> района. На них присутствовало 156 работодателей. Рассмотрены вопросы:</w:t>
      </w:r>
    </w:p>
    <w:p w:rsidR="00C7174E" w:rsidRDefault="00C7174E" w:rsidP="00C7174E">
      <w:r>
        <w:t xml:space="preserve">- о состоянии рынка труда в </w:t>
      </w:r>
      <w:proofErr w:type="spellStart"/>
      <w:r>
        <w:t>Верхнекетском</w:t>
      </w:r>
      <w:proofErr w:type="spellEnd"/>
      <w:r>
        <w:t xml:space="preserve"> районе;</w:t>
      </w:r>
    </w:p>
    <w:p w:rsidR="00C7174E" w:rsidRDefault="00C7174E" w:rsidP="00C7174E">
      <w:r>
        <w:t xml:space="preserve">- о трудовых ресурсах в </w:t>
      </w:r>
      <w:proofErr w:type="spellStart"/>
      <w:r>
        <w:t>Верхнекетском</w:t>
      </w:r>
      <w:proofErr w:type="spellEnd"/>
      <w:r>
        <w:t xml:space="preserve"> районе;</w:t>
      </w:r>
    </w:p>
    <w:p w:rsidR="00C7174E" w:rsidRDefault="00C7174E" w:rsidP="00C7174E">
      <w:r>
        <w:t>- об изменениях в пенсионном обеспечении страхователей;</w:t>
      </w:r>
    </w:p>
    <w:p w:rsidR="00C7174E" w:rsidRDefault="00C7174E" w:rsidP="00C7174E">
      <w:r>
        <w:t>- о соблюдении трудового законодательства РФ в организациях внебюджетной сферы;</w:t>
      </w:r>
    </w:p>
    <w:p w:rsidR="00C7174E" w:rsidRDefault="00C7174E" w:rsidP="00C7174E">
      <w:r>
        <w:t>-о специальной оценке условий труда;</w:t>
      </w:r>
    </w:p>
    <w:p w:rsidR="00C7174E" w:rsidRDefault="00C7174E" w:rsidP="00C7174E">
      <w:r>
        <w:t>- и другие.</w:t>
      </w:r>
    </w:p>
    <w:p w:rsidR="00C7174E" w:rsidRDefault="00C7174E" w:rsidP="00C7174E">
      <w:pPr>
        <w:jc w:val="both"/>
      </w:pPr>
      <w:r>
        <w:t>В 2014 году проведено встречи с 87 работодателями, с коллективами 64 организаций внебюджетной сферы по вопросам соблюдения трудового законодательства РФ, присутствовало 196 работников. С выпускниками МКОУ «БСШ № 2» состоялась беседа по вопросам соблюдения трудового законодательства РФ.</w:t>
      </w:r>
    </w:p>
    <w:p w:rsidR="00C7174E" w:rsidRDefault="00C7174E" w:rsidP="00C7174E">
      <w:r>
        <w:t xml:space="preserve">Приняли участие во всемирном Дне охраны труда (28 апреля), во всемирном Дне действий «За достойный труд» (7октября), в областных конкурсах по охране труда. Участники (и взрослые, и дети, и их руководители), специалисты по охране труда, работодатели награждены Почётными грамотами Администрации </w:t>
      </w:r>
      <w:proofErr w:type="spellStart"/>
      <w:r>
        <w:t>Верхнекетского</w:t>
      </w:r>
      <w:proofErr w:type="spellEnd"/>
      <w:r>
        <w:t xml:space="preserve"> района.</w:t>
      </w:r>
    </w:p>
    <w:p w:rsidR="007D66F1" w:rsidRDefault="007D66F1"/>
    <w:sectPr w:rsidR="007D66F1" w:rsidSect="007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787B"/>
    <w:rsid w:val="007D66F1"/>
    <w:rsid w:val="007F787B"/>
    <w:rsid w:val="00C7174E"/>
    <w:rsid w:val="00F1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2016-11-02T02:39:00Z</dcterms:created>
  <dcterms:modified xsi:type="dcterms:W3CDTF">2016-11-02T02:39:00Z</dcterms:modified>
</cp:coreProperties>
</file>