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60" w:rsidRPr="00A65E1E" w:rsidRDefault="00F31F60" w:rsidP="00F31F60">
      <w:pPr>
        <w:jc w:val="center"/>
        <w:rPr>
          <w:rFonts w:ascii="Arial" w:hAnsi="Arial" w:cs="Arial"/>
        </w:rPr>
      </w:pPr>
      <w:r w:rsidRPr="00556C6A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60" w:rsidRPr="001B1A80" w:rsidRDefault="00F31F60" w:rsidP="00F31F60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1B1A80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F31F60" w:rsidRPr="001B1A80" w:rsidRDefault="00F31F60" w:rsidP="00F31F60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1B1A8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F31F60" w:rsidRPr="00021779" w:rsidTr="00814AFE">
        <w:tc>
          <w:tcPr>
            <w:tcW w:w="3697" w:type="dxa"/>
          </w:tcPr>
          <w:p w:rsidR="00F31F60" w:rsidRPr="00021779" w:rsidRDefault="008E0F16" w:rsidP="004B7A57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«13</w:t>
            </w:r>
            <w:r w:rsidR="00F31F60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F31F60" w:rsidRPr="0002177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B7A57">
              <w:rPr>
                <w:rFonts w:ascii="Arial" w:hAnsi="Arial" w:cs="Arial"/>
                <w:bCs/>
                <w:sz w:val="24"/>
                <w:szCs w:val="24"/>
              </w:rPr>
              <w:t>апреля</w:t>
            </w:r>
            <w:r w:rsidR="00F31F60" w:rsidRPr="00021779">
              <w:rPr>
                <w:rFonts w:ascii="Arial" w:hAnsi="Arial" w:cs="Arial"/>
                <w:bCs/>
                <w:sz w:val="24"/>
                <w:szCs w:val="24"/>
              </w:rPr>
              <w:t xml:space="preserve"> 20</w:t>
            </w:r>
            <w:r w:rsidR="00F31F60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F31F60" w:rsidRPr="00021779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F31F60" w:rsidRPr="00021779" w:rsidRDefault="00F31F60" w:rsidP="00814AFE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021779">
              <w:rPr>
                <w:rFonts w:ascii="Arial" w:hAnsi="Arial" w:cs="Arial"/>
              </w:rPr>
              <w:t>Белый Яр</w:t>
            </w:r>
          </w:p>
          <w:p w:rsidR="00F31F60" w:rsidRPr="00021779" w:rsidRDefault="00F31F60" w:rsidP="00814AFE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</w:rPr>
              <w:t>Верхнекетского района</w:t>
            </w:r>
          </w:p>
          <w:p w:rsidR="00F31F60" w:rsidRPr="00021779" w:rsidRDefault="00F31F60" w:rsidP="00814AF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21779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02177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F31F60" w:rsidRPr="00021779" w:rsidRDefault="00F31F60" w:rsidP="00814AFE">
            <w:pPr>
              <w:autoSpaceDE/>
              <w:autoSpaceDN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1779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8E0F16">
              <w:rPr>
                <w:rFonts w:ascii="Arial" w:hAnsi="Arial" w:cs="Arial"/>
                <w:bCs/>
                <w:sz w:val="24"/>
                <w:szCs w:val="24"/>
              </w:rPr>
              <w:t>269</w:t>
            </w:r>
          </w:p>
        </w:tc>
      </w:tr>
    </w:tbl>
    <w:p w:rsidR="00F31F60" w:rsidRPr="00AA67E7" w:rsidRDefault="00F31F60" w:rsidP="00F31F60">
      <w:pPr>
        <w:tabs>
          <w:tab w:val="left" w:pos="-2552"/>
          <w:tab w:val="left" w:pos="0"/>
        </w:tabs>
        <w:autoSpaceDE/>
        <w:autoSpaceDN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F31F60" w:rsidRPr="00195845" w:rsidRDefault="004B7A57" w:rsidP="00195845">
      <w:pPr>
        <w:tabs>
          <w:tab w:val="left" w:pos="-2552"/>
          <w:tab w:val="left" w:pos="0"/>
        </w:tabs>
        <w:autoSpaceDE/>
        <w:autoSpaceDN/>
        <w:adjustRightInd/>
        <w:ind w:right="-1"/>
        <w:jc w:val="center"/>
        <w:rPr>
          <w:rFonts w:ascii="Arial" w:hAnsi="Arial" w:cs="Arial"/>
          <w:sz w:val="24"/>
          <w:szCs w:val="24"/>
        </w:rPr>
      </w:pPr>
      <w:r w:rsidRPr="00195845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23.12.2020 №1183 «Об утверждении Порядка определения объема и условий предоставления субсидии из местного бюджета муниципальным бюджетным и автономным учреждениям на иные цели - на реализацию мероприятий муниципальной программы «Профилактика правонарушений и наркомании в Верхнекетском районе в 2019 – 2023 годах», утвержденной постановлением Администрации Верхнекетского района от 25.12.2018 №1355»</w:t>
      </w:r>
    </w:p>
    <w:p w:rsidR="00F31F60" w:rsidRPr="00AA67E7" w:rsidRDefault="00F31F60" w:rsidP="00F31F60">
      <w:pPr>
        <w:tabs>
          <w:tab w:val="left" w:pos="-2552"/>
          <w:tab w:val="left" w:pos="4962"/>
        </w:tabs>
        <w:autoSpaceDE/>
        <w:autoSpaceDN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F31F60" w:rsidRPr="00765151" w:rsidRDefault="004B7A57" w:rsidP="00F31F60">
      <w:pPr>
        <w:autoSpaceDE/>
        <w:autoSpaceDN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8367FB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федеральным  законодательством</w:t>
      </w:r>
      <w:r w:rsidR="00F31F60" w:rsidRPr="00765151">
        <w:rPr>
          <w:rFonts w:ascii="Arial" w:hAnsi="Arial"/>
          <w:sz w:val="24"/>
          <w:szCs w:val="24"/>
        </w:rPr>
        <w:t>,</w:t>
      </w:r>
      <w:r w:rsidR="00195845">
        <w:rPr>
          <w:rFonts w:ascii="Arial" w:hAnsi="Arial"/>
          <w:sz w:val="24"/>
          <w:szCs w:val="24"/>
        </w:rPr>
        <w:t xml:space="preserve"> постановляю:</w:t>
      </w:r>
    </w:p>
    <w:p w:rsidR="00F31F60" w:rsidRPr="00AA67E7" w:rsidRDefault="00F31F60" w:rsidP="00F31F60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4B7A57" w:rsidRPr="004B7A57" w:rsidRDefault="006C6FE4" w:rsidP="004B7A57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="004B7A57">
        <w:rPr>
          <w:rFonts w:ascii="Arial" w:hAnsi="Arial" w:cs="Arial"/>
          <w:sz w:val="24"/>
          <w:szCs w:val="24"/>
        </w:rPr>
        <w:t xml:space="preserve">1. </w:t>
      </w:r>
      <w:r w:rsidR="004B7A57" w:rsidRPr="008367FB">
        <w:rPr>
          <w:rFonts w:ascii="Arial" w:hAnsi="Arial" w:cs="Arial"/>
          <w:sz w:val="24"/>
          <w:szCs w:val="24"/>
        </w:rPr>
        <w:t>Внести в постановление Администрации Верхнекетского района от 23.12.2020 №1183 «Об утверждении Порядка определения объема и условий предоставления субсидии из местного бюджета муниципальным бюджетным и автономным учреждениям на иные цели - на реализацию мероприятий муниципальной программы «Профилактика правонарушений и наркомании в Верхнекетском районе в 2019 – 2023 годах», утвержденной постановлением Администрации Верхнекетского района от 25.12.2018 №1355» следующие изменения:</w:t>
      </w:r>
    </w:p>
    <w:p w:rsidR="004B7A57" w:rsidRPr="004B7A57" w:rsidRDefault="004B7A57" w:rsidP="004B7A57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B7A57">
        <w:rPr>
          <w:rFonts w:ascii="Arial" w:hAnsi="Arial" w:cs="Arial"/>
          <w:sz w:val="24"/>
          <w:szCs w:val="24"/>
        </w:rPr>
        <w:t>в Порядке определения объема и условий предоставления субсидии из местного бюджета муниципальным бюджетным и автономным учреждениям на иные цели - на реализацию мероприятий муниципальной программы «Профилактика правонарушений и наркомании в Верхнекетском районе в 2019 – 2023 годах», утвержденной постановлением Администрации Верхнекетского района от 25.12.2018 №1355:</w:t>
      </w:r>
    </w:p>
    <w:p w:rsidR="004B7A57" w:rsidRDefault="004B7A57" w:rsidP="004B7A5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</w:t>
      </w:r>
      <w:r w:rsidRPr="008367FB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3</w:t>
      </w:r>
      <w:r w:rsidRPr="008367F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B7A57" w:rsidRDefault="004B7A57" w:rsidP="004B7A5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A26D22">
        <w:rPr>
          <w:rFonts w:ascii="Arial" w:hAnsi="Arial" w:cs="Arial"/>
          <w:sz w:val="24"/>
          <w:szCs w:val="24"/>
        </w:rPr>
        <w:t>3. Главными распорядителями бюджетных средств, до которых в соответствии с бюджетным законодательством Российской Федерации, как получателей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являются Администрация Верхнекетского района, Управление образования Администрация Верхнекетского района (далее - Учредитель).</w:t>
      </w:r>
      <w:r>
        <w:rPr>
          <w:rFonts w:ascii="Arial" w:hAnsi="Arial" w:cs="Arial"/>
          <w:sz w:val="24"/>
          <w:szCs w:val="24"/>
        </w:rPr>
        <w:t>»;</w:t>
      </w:r>
    </w:p>
    <w:p w:rsidR="004B7A57" w:rsidRPr="008367FB" w:rsidRDefault="004B7A57" w:rsidP="004B7A57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367FB">
        <w:rPr>
          <w:rFonts w:ascii="Arial" w:hAnsi="Arial" w:cs="Arial"/>
          <w:sz w:val="24"/>
          <w:szCs w:val="24"/>
        </w:rPr>
        <w:t>) пункт 1</w:t>
      </w:r>
      <w:r>
        <w:rPr>
          <w:rFonts w:ascii="Arial" w:hAnsi="Arial" w:cs="Arial"/>
          <w:sz w:val="24"/>
          <w:szCs w:val="24"/>
        </w:rPr>
        <w:t>6</w:t>
      </w:r>
      <w:r w:rsidRPr="008367F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B7A57" w:rsidRPr="00E34ED4" w:rsidRDefault="004B7A57" w:rsidP="004B7A57">
      <w:pPr>
        <w:pStyle w:val="ConsPlusNormal"/>
        <w:ind w:firstLine="709"/>
        <w:jc w:val="both"/>
        <w:rPr>
          <w:sz w:val="24"/>
          <w:szCs w:val="22"/>
        </w:rPr>
      </w:pPr>
      <w:r w:rsidRPr="008367FB">
        <w:rPr>
          <w:sz w:val="24"/>
          <w:szCs w:val="22"/>
        </w:rPr>
        <w:t>«</w:t>
      </w:r>
      <w:r>
        <w:rPr>
          <w:sz w:val="24"/>
          <w:szCs w:val="22"/>
        </w:rPr>
        <w:t xml:space="preserve">16. </w:t>
      </w:r>
      <w:r w:rsidRPr="00E34ED4">
        <w:rPr>
          <w:sz w:val="24"/>
          <w:szCs w:val="22"/>
        </w:rPr>
        <w:t xml:space="preserve">Учреждение предоставляет Учредителю отчетность о достижении результатов и показателей, указанных в пункте </w:t>
      </w:r>
      <w:r w:rsidRPr="00625B78">
        <w:rPr>
          <w:sz w:val="24"/>
          <w:szCs w:val="22"/>
        </w:rPr>
        <w:t xml:space="preserve">14 </w:t>
      </w:r>
      <w:r w:rsidRPr="00E34ED4">
        <w:rPr>
          <w:sz w:val="24"/>
          <w:szCs w:val="22"/>
        </w:rPr>
        <w:t xml:space="preserve">настоящего Порядка, об осуществлении расходов, источником финансового обеспечения которых является Субсидия, в порядке, сроки и по формам, определенным Соглашением. </w:t>
      </w:r>
    </w:p>
    <w:p w:rsidR="004B7A57" w:rsidRPr="008367FB" w:rsidRDefault="004B7A57" w:rsidP="004B7A57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E34ED4">
        <w:rPr>
          <w:sz w:val="24"/>
          <w:szCs w:val="22"/>
        </w:rPr>
        <w:t>Учредитель вправе устанавливать в Соглашении сроки и формы представления получателем субсидии дополнительной отчетности.</w:t>
      </w:r>
      <w:r w:rsidRPr="008367FB">
        <w:rPr>
          <w:sz w:val="24"/>
          <w:szCs w:val="22"/>
        </w:rPr>
        <w:t>»;</w:t>
      </w:r>
    </w:p>
    <w:p w:rsidR="004B7A57" w:rsidRPr="00216494" w:rsidRDefault="004B7A57" w:rsidP="004B7A57">
      <w:pPr>
        <w:tabs>
          <w:tab w:val="left" w:pos="7797"/>
        </w:tabs>
        <w:ind w:firstLine="660"/>
        <w:jc w:val="both"/>
        <w:rPr>
          <w:rFonts w:ascii="Arial" w:hAnsi="Arial" w:cs="Arial"/>
          <w:sz w:val="24"/>
          <w:szCs w:val="24"/>
        </w:rPr>
      </w:pPr>
      <w:r w:rsidRPr="00216494">
        <w:rPr>
          <w:rFonts w:ascii="Arial" w:hAnsi="Arial" w:cs="Arial"/>
          <w:sz w:val="24"/>
          <w:szCs w:val="24"/>
        </w:rPr>
        <w:t>3) пункт 21 изложить в следующей редакции:</w:t>
      </w:r>
    </w:p>
    <w:p w:rsidR="004B7A57" w:rsidRPr="00216494" w:rsidRDefault="004B7A57" w:rsidP="004B7A57">
      <w:pPr>
        <w:tabs>
          <w:tab w:val="left" w:pos="7797"/>
        </w:tabs>
        <w:ind w:firstLine="658"/>
        <w:jc w:val="both"/>
        <w:rPr>
          <w:rFonts w:ascii="Arial" w:hAnsi="Arial" w:cs="Arial"/>
          <w:sz w:val="24"/>
          <w:szCs w:val="24"/>
        </w:rPr>
      </w:pPr>
      <w:r w:rsidRPr="00216494">
        <w:rPr>
          <w:rFonts w:ascii="Arial" w:hAnsi="Arial" w:cs="Arial"/>
          <w:sz w:val="24"/>
          <w:szCs w:val="24"/>
        </w:rPr>
        <w:t xml:space="preserve">«21.В случае выявления по результатам проверок, проведенных Учредителем и уполномоченным органом, несоблюдения учреждением целей и </w:t>
      </w:r>
      <w:r w:rsidRPr="00216494">
        <w:rPr>
          <w:rFonts w:ascii="Arial" w:hAnsi="Arial" w:cs="Arial"/>
          <w:sz w:val="24"/>
          <w:szCs w:val="24"/>
        </w:rPr>
        <w:lastRenderedPageBreak/>
        <w:t xml:space="preserve">условий, предусмотренных пунктами 2, 11 настоящего Порядка, не достижения результатов и показателей, предусмотренных пунктом 14 настоящего Порядка, Учреждение обязано её вернуть в местный бюджет  в порядке и сроки, предусмотренные пунктом 22 настоящего Порядка.». </w:t>
      </w:r>
    </w:p>
    <w:p w:rsidR="00F31F60" w:rsidRPr="008C2B9F" w:rsidRDefault="006C6FE4" w:rsidP="004B7A57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4B7A57">
        <w:rPr>
          <w:rFonts w:ascii="Arial" w:hAnsi="Arial"/>
          <w:sz w:val="24"/>
          <w:szCs w:val="24"/>
        </w:rPr>
        <w:t xml:space="preserve">2. </w:t>
      </w:r>
      <w:r w:rsidR="00F31F60" w:rsidRPr="008C2B9F">
        <w:rPr>
          <w:rFonts w:ascii="Arial" w:hAnsi="Arial"/>
          <w:sz w:val="24"/>
          <w:szCs w:val="24"/>
        </w:rPr>
        <w:t>Настоящее постановление вступает в силу со дня его официального опубликования в информацион</w:t>
      </w:r>
      <w:r>
        <w:rPr>
          <w:rFonts w:ascii="Arial" w:hAnsi="Arial"/>
          <w:sz w:val="24"/>
          <w:szCs w:val="24"/>
        </w:rPr>
        <w:t>ном вестнике Верхнекетского рай</w:t>
      </w:r>
      <w:r w:rsidR="00F31F60" w:rsidRPr="008C2B9F">
        <w:rPr>
          <w:rFonts w:ascii="Arial" w:hAnsi="Arial"/>
          <w:sz w:val="24"/>
          <w:szCs w:val="24"/>
        </w:rPr>
        <w:t>она «Территория», разместить постановление на официальном сайте Администрации Верхнекетского района.</w:t>
      </w:r>
    </w:p>
    <w:p w:rsidR="00F31F60" w:rsidRPr="00021779" w:rsidRDefault="00F31F60" w:rsidP="004B7A57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F31F60" w:rsidRPr="00021779" w:rsidRDefault="00F31F60" w:rsidP="00F31F60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F31F60" w:rsidRPr="00021779" w:rsidRDefault="00F31F60" w:rsidP="00F31F60">
      <w:pPr>
        <w:tabs>
          <w:tab w:val="left" w:pos="-2552"/>
          <w:tab w:val="num" w:pos="426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F31F60" w:rsidRPr="00021779" w:rsidRDefault="00F31F60" w:rsidP="00F31F60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 w:rsidRPr="00021779">
        <w:rPr>
          <w:rFonts w:ascii="Arial" w:hAnsi="Arial"/>
          <w:sz w:val="24"/>
          <w:szCs w:val="24"/>
        </w:rPr>
        <w:t>Глав</w:t>
      </w:r>
      <w:r w:rsidR="00235A5A">
        <w:rPr>
          <w:rFonts w:ascii="Arial" w:hAnsi="Arial"/>
          <w:sz w:val="24"/>
          <w:szCs w:val="24"/>
        </w:rPr>
        <w:t>а</w:t>
      </w:r>
      <w:r w:rsidRPr="00021779">
        <w:rPr>
          <w:rFonts w:ascii="Arial" w:hAnsi="Arial"/>
          <w:sz w:val="24"/>
          <w:szCs w:val="24"/>
        </w:rPr>
        <w:t xml:space="preserve"> Верхнекетско</w:t>
      </w:r>
      <w:r>
        <w:rPr>
          <w:rFonts w:ascii="Arial" w:hAnsi="Arial"/>
          <w:sz w:val="24"/>
          <w:szCs w:val="24"/>
        </w:rPr>
        <w:t xml:space="preserve">го района           </w:t>
      </w:r>
      <w:r w:rsidRPr="00021779">
        <w:rPr>
          <w:rFonts w:ascii="Arial" w:hAnsi="Arial"/>
          <w:sz w:val="24"/>
          <w:szCs w:val="24"/>
        </w:rPr>
        <w:t xml:space="preserve">                            </w:t>
      </w:r>
      <w:r>
        <w:rPr>
          <w:rFonts w:ascii="Arial" w:hAnsi="Arial"/>
          <w:sz w:val="24"/>
          <w:szCs w:val="24"/>
        </w:rPr>
        <w:t xml:space="preserve">  </w:t>
      </w:r>
      <w:r w:rsidRPr="00021779">
        <w:rPr>
          <w:rFonts w:ascii="Arial" w:hAnsi="Arial"/>
          <w:sz w:val="24"/>
          <w:szCs w:val="24"/>
        </w:rPr>
        <w:t xml:space="preserve">  </w:t>
      </w:r>
      <w:r w:rsidR="00235A5A">
        <w:rPr>
          <w:rFonts w:ascii="Arial" w:hAnsi="Arial"/>
          <w:sz w:val="24"/>
          <w:szCs w:val="24"/>
        </w:rPr>
        <w:t>С.А. Альсевич</w:t>
      </w:r>
    </w:p>
    <w:p w:rsidR="00F31F60" w:rsidRPr="00104290" w:rsidRDefault="00F31F60" w:rsidP="00F31F60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F31F60" w:rsidRPr="00104290" w:rsidRDefault="00F31F60" w:rsidP="00F31F60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F31F60" w:rsidRPr="00104290" w:rsidRDefault="004B7A57" w:rsidP="00F31F60">
      <w:pPr>
        <w:autoSpaceDE/>
        <w:autoSpaceDN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Д.М. Дергачев</w:t>
      </w:r>
    </w:p>
    <w:p w:rsidR="00F31F60" w:rsidRPr="00104290" w:rsidRDefault="00F31F60" w:rsidP="00F31F60">
      <w:pPr>
        <w:autoSpaceDE/>
        <w:autoSpaceDN/>
        <w:adjustRightInd/>
        <w:rPr>
          <w:rFonts w:ascii="Arial" w:hAnsi="Arial"/>
          <w:szCs w:val="24"/>
        </w:rPr>
      </w:pPr>
    </w:p>
    <w:p w:rsidR="00F31F60" w:rsidRPr="00021779" w:rsidRDefault="006C6FE4" w:rsidP="00F31F60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/>
          <w:szCs w:val="24"/>
        </w:rPr>
      </w:pPr>
      <w:r w:rsidRPr="008367FB">
        <w:rPr>
          <w:rFonts w:ascii="Arial" w:hAnsi="Arial" w:cs="Arial"/>
        </w:rPr>
        <w:t>Дело-2, УФ-1, бух.-1, отдел КМСиТ-1, УО-1, МАУ “Культура»-1, ДЮСШ-1, Дергачев-1, Досужева-1.</w:t>
      </w:r>
    </w:p>
    <w:p w:rsidR="002D22E5" w:rsidRDefault="002D22E5" w:rsidP="006C6FE4">
      <w:pPr>
        <w:autoSpaceDE/>
        <w:autoSpaceDN/>
        <w:adjustRightInd/>
        <w:ind w:left="4680"/>
        <w:jc w:val="both"/>
      </w:pPr>
    </w:p>
    <w:sectPr w:rsidR="002D22E5" w:rsidSect="006C6FE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91D" w:rsidRDefault="00F8491D" w:rsidP="004B7A57">
      <w:r>
        <w:separator/>
      </w:r>
    </w:p>
  </w:endnote>
  <w:endnote w:type="continuationSeparator" w:id="0">
    <w:p w:rsidR="00F8491D" w:rsidRDefault="00F8491D" w:rsidP="004B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91D" w:rsidRDefault="00F8491D" w:rsidP="004B7A57">
      <w:r>
        <w:separator/>
      </w:r>
    </w:p>
  </w:footnote>
  <w:footnote w:type="continuationSeparator" w:id="0">
    <w:p w:rsidR="00F8491D" w:rsidRDefault="00F8491D" w:rsidP="004B7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1527"/>
      <w:docPartObj>
        <w:docPartGallery w:val="Page Numbers (Top of Page)"/>
        <w:docPartUnique/>
      </w:docPartObj>
    </w:sdtPr>
    <w:sdtEndPr/>
    <w:sdtContent>
      <w:p w:rsidR="006C6FE4" w:rsidRDefault="009E655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8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6FE4" w:rsidRDefault="006C6F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195845"/>
    <w:rsid w:val="00235A5A"/>
    <w:rsid w:val="00237F92"/>
    <w:rsid w:val="002856F9"/>
    <w:rsid w:val="002D22E5"/>
    <w:rsid w:val="004B7A57"/>
    <w:rsid w:val="006C6FE4"/>
    <w:rsid w:val="007A6C84"/>
    <w:rsid w:val="008E0F16"/>
    <w:rsid w:val="009B3D65"/>
    <w:rsid w:val="009E6558"/>
    <w:rsid w:val="00F31F60"/>
    <w:rsid w:val="00F451CF"/>
    <w:rsid w:val="00F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AF3766-DEBE-4176-98EB-402DCBB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B7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7A57"/>
    <w:pPr>
      <w:ind w:left="720"/>
      <w:contextualSpacing/>
    </w:pPr>
  </w:style>
  <w:style w:type="paragraph" w:customStyle="1" w:styleId="ConsPlusNormal">
    <w:name w:val="ConsPlusNormal"/>
    <w:uiPriority w:val="99"/>
    <w:rsid w:val="004B7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B7A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B7A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A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17B10-5613-4551-AC9E-A24D1CFF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8</cp:revision>
  <dcterms:created xsi:type="dcterms:W3CDTF">2021-04-02T05:18:00Z</dcterms:created>
  <dcterms:modified xsi:type="dcterms:W3CDTF">2021-05-11T09:48:00Z</dcterms:modified>
</cp:coreProperties>
</file>