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EA5898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3F7203" w:rsidRPr="003F7203" w:rsidTr="007717F3">
        <w:tc>
          <w:tcPr>
            <w:tcW w:w="3284" w:type="dxa"/>
          </w:tcPr>
          <w:p w:rsidR="003F7203" w:rsidRPr="009113EC" w:rsidRDefault="0033628D" w:rsidP="00E6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3F7203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 г.</w:t>
            </w:r>
          </w:p>
        </w:tc>
        <w:tc>
          <w:tcPr>
            <w:tcW w:w="3285" w:type="dxa"/>
          </w:tcPr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9113EC" w:rsidRDefault="003F7203" w:rsidP="003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A5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5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82C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E906AB" w:rsidRPr="007C1057" w:rsidTr="004441DA">
        <w:tc>
          <w:tcPr>
            <w:tcW w:w="9571" w:type="dxa"/>
          </w:tcPr>
          <w:p w:rsidR="00E906AB" w:rsidRPr="00E906AB" w:rsidRDefault="0033628D" w:rsidP="004441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распределении </w:t>
            </w:r>
            <w:r w:rsidR="00382C1B" w:rsidRPr="00382C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избирательных бюллетеней по участковым избирательным комиссиям для голосования на выборах депутатов Государственной Думы Федерального Собрания Российской Федерации восьмого созыва по федеральному и одномандатному избирательному округу</w:t>
            </w:r>
          </w:p>
          <w:p w:rsidR="00E906AB" w:rsidRPr="007C1057" w:rsidRDefault="00E906AB" w:rsidP="004441DA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382C1B" w:rsidRPr="00382C1B" w:rsidRDefault="00E906AB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C1B" w:rsidRPr="00382C1B">
        <w:rPr>
          <w:rFonts w:ascii="Times New Roman" w:hAnsi="Times New Roman" w:cs="Times New Roman"/>
          <w:sz w:val="28"/>
          <w:szCs w:val="28"/>
        </w:rPr>
        <w:t>В соответствии с частью 13 статьи 79 Федерального закона                     от 22.02.2014 № 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02.06.2021 № 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, </w:t>
      </w:r>
      <w:r w:rsidR="008D7F75">
        <w:rPr>
          <w:rFonts w:ascii="Times New Roman" w:hAnsi="Times New Roman" w:cs="Times New Roman"/>
          <w:sz w:val="28"/>
          <w:szCs w:val="28"/>
        </w:rPr>
        <w:t>постановлением окружной избирательной комиссии от 15.07.2021 №3/</w:t>
      </w:r>
      <w:r w:rsidR="00382C1B">
        <w:rPr>
          <w:rFonts w:ascii="Times New Roman" w:hAnsi="Times New Roman" w:cs="Times New Roman"/>
          <w:sz w:val="28"/>
          <w:szCs w:val="28"/>
        </w:rPr>
        <w:t>3</w:t>
      </w:r>
      <w:r w:rsidR="008D7F75">
        <w:rPr>
          <w:rFonts w:ascii="Times New Roman" w:hAnsi="Times New Roman" w:cs="Times New Roman"/>
          <w:sz w:val="28"/>
          <w:szCs w:val="28"/>
        </w:rPr>
        <w:t xml:space="preserve"> «О распределении 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избирательных бюллетеней </w:t>
      </w:r>
      <w:r w:rsidR="00382C1B" w:rsidRPr="00382C1B">
        <w:rPr>
          <w:rFonts w:ascii="Times New Roman" w:hAnsi="Times New Roman" w:cs="Times New Roman"/>
          <w:sz w:val="28"/>
          <w:szCs w:val="28"/>
        </w:rPr>
        <w:t xml:space="preserve">для голосования на выборах депутатов Государственной Думы Федерального </w:t>
      </w:r>
    </w:p>
    <w:p w:rsidR="00E906AB" w:rsidRPr="00632AEC" w:rsidRDefault="00382C1B" w:rsidP="00382C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C1B">
        <w:rPr>
          <w:rFonts w:ascii="Times New Roman" w:hAnsi="Times New Roman" w:cs="Times New Roman"/>
          <w:sz w:val="28"/>
          <w:szCs w:val="28"/>
        </w:rPr>
        <w:t>Собрания Российской Федерации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1B">
        <w:rPr>
          <w:rFonts w:ascii="Times New Roman" w:hAnsi="Times New Roman" w:cs="Times New Roman"/>
          <w:sz w:val="28"/>
          <w:szCs w:val="28"/>
        </w:rPr>
        <w:t>по федеральному и одномандатному избирательному округу</w:t>
      </w:r>
      <w:r w:rsidR="008D7F75">
        <w:rPr>
          <w:rFonts w:ascii="Times New Roman" w:hAnsi="Times New Roman" w:cs="Times New Roman"/>
          <w:sz w:val="28"/>
          <w:szCs w:val="28"/>
        </w:rPr>
        <w:t>»,</w:t>
      </w:r>
      <w:r w:rsidR="00E906AB"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="00E906AB" w:rsidRPr="00632AE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E906AB" w:rsidRPr="00632AEC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E906AB" w:rsidRPr="00632A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06AB" w:rsidRPr="00632AE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382C1B" w:rsidRPr="00382C1B" w:rsidRDefault="008D7F75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C1B">
        <w:rPr>
          <w:rFonts w:ascii="Times New Roman" w:hAnsi="Times New Roman" w:cs="Times New Roman"/>
          <w:sz w:val="28"/>
          <w:szCs w:val="28"/>
        </w:rPr>
        <w:t xml:space="preserve">. </w:t>
      </w:r>
      <w:r w:rsidR="00382C1B" w:rsidRPr="00382C1B">
        <w:rPr>
          <w:rFonts w:ascii="Times New Roman" w:hAnsi="Times New Roman" w:cs="Times New Roman"/>
          <w:sz w:val="28"/>
          <w:szCs w:val="28"/>
        </w:rPr>
        <w:t xml:space="preserve">Утвердить распределение избирательных бюллетеней по </w:t>
      </w:r>
      <w:r w:rsidR="007D6090">
        <w:rPr>
          <w:rFonts w:ascii="Times New Roman" w:hAnsi="Times New Roman" w:cs="Times New Roman"/>
          <w:sz w:val="28"/>
          <w:szCs w:val="28"/>
        </w:rPr>
        <w:t>участковым</w:t>
      </w:r>
      <w:r w:rsidR="00382C1B" w:rsidRPr="00382C1B">
        <w:rPr>
          <w:rFonts w:ascii="Times New Roman" w:hAnsi="Times New Roman" w:cs="Times New Roman"/>
          <w:sz w:val="28"/>
          <w:szCs w:val="28"/>
        </w:rPr>
        <w:t xml:space="preserve"> избирательным комиссиям </w:t>
      </w:r>
      <w:r w:rsidR="007D6090">
        <w:rPr>
          <w:rFonts w:ascii="Times New Roman" w:hAnsi="Times New Roman" w:cs="Times New Roman"/>
          <w:sz w:val="28"/>
          <w:szCs w:val="28"/>
        </w:rPr>
        <w:t>№409-424</w:t>
      </w:r>
      <w:r w:rsidR="00382C1B" w:rsidRPr="00382C1B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Государственной Думы Федерального Собрания Российской Федерации </w:t>
      </w:r>
      <w:r w:rsidR="00382C1B" w:rsidRPr="00382C1B">
        <w:rPr>
          <w:rFonts w:ascii="Times New Roman" w:hAnsi="Times New Roman" w:cs="Times New Roman"/>
          <w:sz w:val="28"/>
          <w:szCs w:val="28"/>
        </w:rPr>
        <w:lastRenderedPageBreak/>
        <w:t>восьмого созыва по федеральному и одномандатному избирательному округу (далее – избирательные бюллетени) согласно приложению.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hAnsi="Times New Roman" w:cs="Times New Roman"/>
          <w:sz w:val="28"/>
          <w:szCs w:val="28"/>
        </w:rPr>
        <w:t>2.</w:t>
      </w:r>
      <w:r w:rsidRPr="008D7F75">
        <w:rPr>
          <w:rFonts w:ascii="Times New Roman" w:hAnsi="Times New Roman" w:cs="Times New Roman"/>
          <w:sz w:val="28"/>
          <w:szCs w:val="28"/>
        </w:rPr>
        <w:tab/>
        <w:t>Ответственность за передачу и сохранность марок несут председатели избирательных комиссий, осуществлявших передачу, получение и хранение марок.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hAnsi="Times New Roman" w:cs="Times New Roman"/>
          <w:sz w:val="28"/>
          <w:szCs w:val="28"/>
        </w:rPr>
        <w:t xml:space="preserve">3. 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382C1B">
        <w:rPr>
          <w:rFonts w:ascii="Times New Roman" w:hAnsi="Times New Roman" w:cs="Times New Roman"/>
          <w:sz w:val="28"/>
          <w:szCs w:val="28"/>
        </w:rPr>
        <w:t>решения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возложить на секретаря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Мискичекову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8D7F75">
        <w:rPr>
          <w:rFonts w:ascii="Times New Roman" w:hAnsi="Times New Roman" w:cs="Times New Roman"/>
          <w:sz w:val="28"/>
          <w:szCs w:val="28"/>
        </w:rPr>
        <w:t xml:space="preserve">. и председателей </w:t>
      </w:r>
      <w:r>
        <w:rPr>
          <w:rFonts w:ascii="Times New Roman" w:hAnsi="Times New Roman" w:cs="Times New Roman"/>
          <w:sz w:val="28"/>
          <w:szCs w:val="28"/>
        </w:rPr>
        <w:t>участковых</w:t>
      </w:r>
      <w:r w:rsidRPr="008D7F75">
        <w:rPr>
          <w:rFonts w:ascii="Times New Roman" w:hAnsi="Times New Roman" w:cs="Times New Roman"/>
          <w:sz w:val="28"/>
          <w:szCs w:val="28"/>
        </w:rPr>
        <w:t xml:space="preserve"> избирательных комиссий.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Pr="008D7F75">
        <w:rPr>
          <w:rFonts w:ascii="Times New Roman" w:hAnsi="Times New Roman" w:cs="Times New Roman"/>
          <w:sz w:val="28"/>
          <w:szCs w:val="28"/>
        </w:rPr>
        <w:t xml:space="preserve"> Томской области.</w:t>
      </w:r>
    </w:p>
    <w:p w:rsidR="009113EC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«Выборы»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</w:p>
    <w:p w:rsidR="008D7F75" w:rsidRDefault="008D7F75" w:rsidP="008D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232"/>
        <w:gridCol w:w="2311"/>
        <w:gridCol w:w="2812"/>
      </w:tblGrid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8D7F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</w:t>
            </w: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8D7F75" w:rsidP="00694CC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C2434B" w:rsidRDefault="00C2434B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.07.2021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06/</w:t>
      </w:r>
      <w:r w:rsidR="007D609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090" w:rsidRPr="008D7F75" w:rsidRDefault="008D7F75" w:rsidP="007D60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8D7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бюллетеней для голосования на выборах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Государственной Думы Федерального Собрания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восьмого созыва,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передаваемых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участковым</w:t>
      </w: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комиссиям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4949" w:rsidTr="002D6EBD">
        <w:tc>
          <w:tcPr>
            <w:tcW w:w="2392" w:type="dxa"/>
            <w:vMerge w:val="restart"/>
          </w:tcPr>
          <w:p w:rsidR="00DE4949" w:rsidRDefault="00DE4949" w:rsidP="008D7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2393" w:type="dxa"/>
            <w:vMerge w:val="restart"/>
          </w:tcPr>
          <w:p w:rsidR="00DE4949" w:rsidRDefault="00DE4949" w:rsidP="008D7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Число избирателей</w:t>
            </w:r>
          </w:p>
        </w:tc>
        <w:tc>
          <w:tcPr>
            <w:tcW w:w="4786" w:type="dxa"/>
            <w:gridSpan w:val="2"/>
          </w:tcPr>
          <w:p w:rsidR="00DE4949" w:rsidRDefault="00DE4949" w:rsidP="007D60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передаваемых </w:t>
            </w:r>
            <w:r w:rsidR="007D6090">
              <w:rPr>
                <w:rFonts w:ascii="Times New Roman" w:eastAsia="Times New Roman" w:hAnsi="Times New Roman" w:cs="Times New Roman"/>
                <w:lang w:eastAsia="ru-RU"/>
              </w:rPr>
              <w:t>избирательных бюллетеней</w:t>
            </w:r>
          </w:p>
        </w:tc>
      </w:tr>
      <w:tr w:rsidR="00DE4949" w:rsidTr="00A402C7">
        <w:tc>
          <w:tcPr>
            <w:tcW w:w="2392" w:type="dxa"/>
            <w:vMerge/>
          </w:tcPr>
          <w:p w:rsid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DE4949" w:rsidRPr="008D7F75" w:rsidRDefault="00DE4949" w:rsidP="00DE494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 xml:space="preserve">по одномандатному </w:t>
            </w:r>
            <w:proofErr w:type="gramStart"/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избиратель-ному</w:t>
            </w:r>
            <w:proofErr w:type="gramEnd"/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</w:p>
        </w:tc>
        <w:tc>
          <w:tcPr>
            <w:tcW w:w="2393" w:type="dxa"/>
            <w:vAlign w:val="center"/>
          </w:tcPr>
          <w:p w:rsidR="00DE4949" w:rsidRPr="008D7F75" w:rsidRDefault="00DE4949" w:rsidP="00DE494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по федеральному избирательному округу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E4949"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E4949"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DE4949" w:rsidRPr="00DE4949" w:rsidRDefault="00E218B5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DE4949" w:rsidRPr="00DE4949" w:rsidRDefault="00DE4949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2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12442</w:t>
            </w:r>
          </w:p>
        </w:tc>
        <w:tc>
          <w:tcPr>
            <w:tcW w:w="2393" w:type="dxa"/>
          </w:tcPr>
          <w:p w:rsidR="00DE4949" w:rsidRPr="00DE4949" w:rsidRDefault="00E218B5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10440</w:t>
            </w:r>
          </w:p>
        </w:tc>
        <w:tc>
          <w:tcPr>
            <w:tcW w:w="2393" w:type="dxa"/>
          </w:tcPr>
          <w:p w:rsidR="00DE4949" w:rsidRPr="00DE4949" w:rsidRDefault="00E218B5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10440</w:t>
            </w:r>
          </w:p>
        </w:tc>
      </w:tr>
      <w:tr w:rsidR="00DE4949" w:rsidTr="00DE4949">
        <w:tc>
          <w:tcPr>
            <w:tcW w:w="2392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ТИК</w:t>
            </w:r>
          </w:p>
        </w:tc>
        <w:tc>
          <w:tcPr>
            <w:tcW w:w="2393" w:type="dxa"/>
          </w:tcPr>
          <w:p w:rsidR="00DE4949" w:rsidRP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E4949" w:rsidRPr="00DE4949" w:rsidRDefault="00E218B5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393" w:type="dxa"/>
          </w:tcPr>
          <w:p w:rsidR="00DE4949" w:rsidRPr="00DE4949" w:rsidRDefault="00E218B5" w:rsidP="00E21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1960</w:t>
            </w:r>
          </w:p>
        </w:tc>
      </w:tr>
    </w:tbl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Pr="008D7F75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Pr="00182265" w:rsidRDefault="008D7F75" w:rsidP="00A522D1">
      <w:pPr>
        <w:jc w:val="center"/>
        <w:rPr>
          <w:sz w:val="26"/>
          <w:szCs w:val="26"/>
        </w:rPr>
      </w:pPr>
    </w:p>
    <w:sectPr w:rsidR="008D7F75" w:rsidRPr="00182265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0CC2E94"/>
    <w:multiLevelType w:val="hybridMultilevel"/>
    <w:tmpl w:val="8F5416C2"/>
    <w:lvl w:ilvl="0" w:tplc="779ADBF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0EB3BC2"/>
    <w:multiLevelType w:val="hybridMultilevel"/>
    <w:tmpl w:val="11984E74"/>
    <w:lvl w:ilvl="0" w:tplc="1024B2C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75E5"/>
    <w:rsid w:val="00015BB1"/>
    <w:rsid w:val="000B25CF"/>
    <w:rsid w:val="000E4620"/>
    <w:rsid w:val="00115E40"/>
    <w:rsid w:val="001675E5"/>
    <w:rsid w:val="00172705"/>
    <w:rsid w:val="001C2F1A"/>
    <w:rsid w:val="0025573E"/>
    <w:rsid w:val="00290FFB"/>
    <w:rsid w:val="0033628D"/>
    <w:rsid w:val="003465F4"/>
    <w:rsid w:val="00382C1B"/>
    <w:rsid w:val="003A5997"/>
    <w:rsid w:val="003D2EF4"/>
    <w:rsid w:val="003F7203"/>
    <w:rsid w:val="00546318"/>
    <w:rsid w:val="006202A1"/>
    <w:rsid w:val="00632AEC"/>
    <w:rsid w:val="00694CC9"/>
    <w:rsid w:val="00714D5A"/>
    <w:rsid w:val="00784F68"/>
    <w:rsid w:val="007D6090"/>
    <w:rsid w:val="008135FE"/>
    <w:rsid w:val="0085229F"/>
    <w:rsid w:val="008D32FC"/>
    <w:rsid w:val="008D7F75"/>
    <w:rsid w:val="009113EC"/>
    <w:rsid w:val="009862FA"/>
    <w:rsid w:val="009F4846"/>
    <w:rsid w:val="00A522D1"/>
    <w:rsid w:val="00A52505"/>
    <w:rsid w:val="00A979DB"/>
    <w:rsid w:val="00AA48D9"/>
    <w:rsid w:val="00AC17A3"/>
    <w:rsid w:val="00B75647"/>
    <w:rsid w:val="00B820CF"/>
    <w:rsid w:val="00C2434B"/>
    <w:rsid w:val="00C74CE5"/>
    <w:rsid w:val="00C967CC"/>
    <w:rsid w:val="00D37542"/>
    <w:rsid w:val="00D5374F"/>
    <w:rsid w:val="00DC3366"/>
    <w:rsid w:val="00DE4949"/>
    <w:rsid w:val="00E218B5"/>
    <w:rsid w:val="00E370C3"/>
    <w:rsid w:val="00E673CD"/>
    <w:rsid w:val="00E906AB"/>
    <w:rsid w:val="00EA5898"/>
    <w:rsid w:val="00F90AA4"/>
    <w:rsid w:val="00FA0F8C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8D7F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DE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Знак"/>
    <w:basedOn w:val="a"/>
    <w:link w:val="a8"/>
    <w:rsid w:val="00382C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rsid w:val="00382C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6</cp:revision>
  <cp:lastPrinted>2021-07-21T05:49:00Z</cp:lastPrinted>
  <dcterms:created xsi:type="dcterms:W3CDTF">2021-07-21T03:13:00Z</dcterms:created>
  <dcterms:modified xsi:type="dcterms:W3CDTF">2021-07-25T06:20:00Z</dcterms:modified>
</cp:coreProperties>
</file>