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16" w:rsidRPr="00F3221D" w:rsidRDefault="00CF2A16" w:rsidP="00CF2A16">
      <w:pPr>
        <w:jc w:val="center"/>
        <w:rPr>
          <w:rFonts w:ascii="Arial" w:hAnsi="Arial" w:cs="Arial"/>
        </w:rPr>
      </w:pPr>
      <w:r w:rsidRPr="00F3221D">
        <w:rPr>
          <w:rFonts w:ascii="Arial" w:hAnsi="Arial" w:cs="Arial"/>
          <w:b/>
          <w:noProof/>
          <w:spacing w:val="20"/>
          <w:sz w:val="38"/>
          <w:szCs w:val="44"/>
        </w:rPr>
        <w:drawing>
          <wp:inline distT="0" distB="0" distL="0" distR="0" wp14:anchorId="22428292" wp14:editId="6C97DE8C">
            <wp:extent cx="431800" cy="541020"/>
            <wp:effectExtent l="0" t="0" r="6350"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овый утвержденный герб Верхнекетского р-на"/>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31800" cy="541020"/>
                    </a:xfrm>
                    <a:prstGeom prst="rect">
                      <a:avLst/>
                    </a:prstGeom>
                    <a:noFill/>
                    <a:ln>
                      <a:noFill/>
                    </a:ln>
                  </pic:spPr>
                </pic:pic>
              </a:graphicData>
            </a:graphic>
          </wp:inline>
        </w:drawing>
      </w:r>
    </w:p>
    <w:p w:rsidR="00CF2A16" w:rsidRPr="00F3221D" w:rsidRDefault="00CF2A16" w:rsidP="00CF2A16">
      <w:pPr>
        <w:autoSpaceDE/>
        <w:autoSpaceDN/>
        <w:adjustRightInd/>
        <w:jc w:val="center"/>
        <w:outlineLvl w:val="0"/>
        <w:rPr>
          <w:rFonts w:ascii="Arial" w:hAnsi="Arial" w:cs="Arial"/>
          <w:b/>
          <w:bCs/>
          <w:spacing w:val="40"/>
          <w:sz w:val="28"/>
          <w:szCs w:val="28"/>
        </w:rPr>
      </w:pPr>
      <w:r w:rsidRPr="00F3221D">
        <w:rPr>
          <w:rFonts w:ascii="Arial" w:hAnsi="Arial" w:cs="Arial"/>
          <w:b/>
          <w:bCs/>
          <w:spacing w:val="40"/>
          <w:sz w:val="28"/>
          <w:szCs w:val="28"/>
        </w:rPr>
        <w:t>Администрация Верхнекетского района</w:t>
      </w:r>
    </w:p>
    <w:p w:rsidR="00CF2A16" w:rsidRPr="00F3221D" w:rsidRDefault="00CF2A16" w:rsidP="00CF2A16">
      <w:pPr>
        <w:autoSpaceDE/>
        <w:autoSpaceDN/>
        <w:adjustRightInd/>
        <w:spacing w:before="120" w:after="120"/>
        <w:jc w:val="center"/>
        <w:rPr>
          <w:rFonts w:ascii="Arial" w:hAnsi="Arial" w:cs="Arial"/>
          <w:b/>
          <w:bCs/>
          <w:spacing w:val="30"/>
          <w:sz w:val="28"/>
          <w:szCs w:val="28"/>
        </w:rPr>
      </w:pPr>
      <w:r w:rsidRPr="00F3221D">
        <w:rPr>
          <w:rFonts w:ascii="Arial" w:hAnsi="Arial" w:cs="Arial"/>
          <w:b/>
          <w:bCs/>
          <w:spacing w:val="30"/>
          <w:sz w:val="28"/>
          <w:szCs w:val="28"/>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CF2A16" w:rsidRPr="00F3221D" w:rsidTr="00B21F25">
        <w:tc>
          <w:tcPr>
            <w:tcW w:w="3697" w:type="dxa"/>
          </w:tcPr>
          <w:p w:rsidR="00CF2A16" w:rsidRPr="00F3221D" w:rsidRDefault="00E82EFD" w:rsidP="00FB2214">
            <w:pPr>
              <w:autoSpaceDE/>
              <w:autoSpaceDN/>
              <w:adjustRightInd/>
              <w:rPr>
                <w:rFonts w:ascii="Arial" w:hAnsi="Arial" w:cs="Arial"/>
                <w:bCs/>
                <w:sz w:val="24"/>
                <w:szCs w:val="24"/>
              </w:rPr>
            </w:pPr>
            <w:r>
              <w:rPr>
                <w:rFonts w:ascii="Arial" w:hAnsi="Arial" w:cs="Arial"/>
                <w:bCs/>
                <w:sz w:val="24"/>
                <w:szCs w:val="24"/>
              </w:rPr>
              <w:t>23</w:t>
            </w:r>
            <w:r w:rsidR="009274F6" w:rsidRPr="00F3221D">
              <w:rPr>
                <w:rFonts w:ascii="Arial" w:hAnsi="Arial" w:cs="Arial"/>
                <w:bCs/>
                <w:sz w:val="24"/>
                <w:szCs w:val="24"/>
                <w:lang w:val="en-US"/>
              </w:rPr>
              <w:t xml:space="preserve"> </w:t>
            </w:r>
            <w:r w:rsidR="002205F3">
              <w:rPr>
                <w:rFonts w:ascii="Arial" w:hAnsi="Arial" w:cs="Arial"/>
                <w:bCs/>
                <w:sz w:val="24"/>
                <w:szCs w:val="24"/>
              </w:rPr>
              <w:t>марта</w:t>
            </w:r>
            <w:r w:rsidR="00FB2214" w:rsidRPr="00F3221D">
              <w:rPr>
                <w:rFonts w:ascii="Arial" w:hAnsi="Arial" w:cs="Arial"/>
                <w:bCs/>
                <w:sz w:val="24"/>
                <w:szCs w:val="24"/>
              </w:rPr>
              <w:t xml:space="preserve"> 2022</w:t>
            </w:r>
            <w:r w:rsidR="00CF2A16" w:rsidRPr="00F3221D">
              <w:rPr>
                <w:rFonts w:ascii="Arial" w:hAnsi="Arial" w:cs="Arial"/>
                <w:bCs/>
                <w:sz w:val="24"/>
                <w:szCs w:val="24"/>
              </w:rPr>
              <w:t xml:space="preserve"> г.</w:t>
            </w:r>
          </w:p>
        </w:tc>
        <w:tc>
          <w:tcPr>
            <w:tcW w:w="2211" w:type="dxa"/>
          </w:tcPr>
          <w:p w:rsidR="00CF2A16" w:rsidRPr="00F3221D" w:rsidRDefault="00CF2A16" w:rsidP="00B21F25">
            <w:pPr>
              <w:autoSpaceDE/>
              <w:autoSpaceDN/>
              <w:adjustRightInd/>
              <w:jc w:val="center"/>
              <w:rPr>
                <w:rFonts w:ascii="Arial" w:hAnsi="Arial" w:cs="Arial"/>
              </w:rPr>
            </w:pPr>
            <w:r w:rsidRPr="00F3221D">
              <w:rPr>
                <w:rFonts w:ascii="Arial" w:hAnsi="Arial" w:cs="Arial"/>
              </w:rPr>
              <w:t>р.п. Белый Яр</w:t>
            </w:r>
          </w:p>
          <w:p w:rsidR="00CF2A16" w:rsidRPr="00F3221D" w:rsidRDefault="00CF2A16" w:rsidP="00B21F25">
            <w:pPr>
              <w:autoSpaceDE/>
              <w:autoSpaceDN/>
              <w:adjustRightInd/>
              <w:jc w:val="center"/>
              <w:rPr>
                <w:rFonts w:ascii="Arial" w:hAnsi="Arial" w:cs="Arial"/>
              </w:rPr>
            </w:pPr>
            <w:r w:rsidRPr="00F3221D">
              <w:rPr>
                <w:rFonts w:ascii="Arial" w:hAnsi="Arial" w:cs="Arial"/>
              </w:rPr>
              <w:t>Верхнекетского района</w:t>
            </w:r>
          </w:p>
          <w:p w:rsidR="00CF2A16" w:rsidRPr="00F3221D" w:rsidRDefault="00CF2A16" w:rsidP="00B21F25">
            <w:pPr>
              <w:autoSpaceDE/>
              <w:autoSpaceDN/>
              <w:adjustRightInd/>
              <w:jc w:val="center"/>
              <w:rPr>
                <w:rFonts w:ascii="Arial" w:hAnsi="Arial" w:cs="Arial"/>
                <w:sz w:val="2"/>
                <w:szCs w:val="2"/>
              </w:rPr>
            </w:pPr>
            <w:r w:rsidRPr="00F3221D">
              <w:rPr>
                <w:rFonts w:ascii="Arial" w:hAnsi="Arial" w:cs="Arial"/>
              </w:rPr>
              <w:t xml:space="preserve"> Томской области</w:t>
            </w:r>
          </w:p>
        </w:tc>
        <w:tc>
          <w:tcPr>
            <w:tcW w:w="3448" w:type="dxa"/>
          </w:tcPr>
          <w:p w:rsidR="00CF2A16" w:rsidRPr="00F3221D" w:rsidRDefault="00E82EFD" w:rsidP="00E82EFD">
            <w:pPr>
              <w:autoSpaceDE/>
              <w:autoSpaceDN/>
              <w:adjustRightInd/>
              <w:ind w:right="57"/>
              <w:jc w:val="right"/>
              <w:rPr>
                <w:rFonts w:ascii="Arial" w:hAnsi="Arial" w:cs="Arial"/>
                <w:bCs/>
                <w:sz w:val="24"/>
                <w:szCs w:val="24"/>
              </w:rPr>
            </w:pPr>
            <w:r>
              <w:rPr>
                <w:rFonts w:ascii="Arial" w:hAnsi="Arial" w:cs="Arial"/>
                <w:bCs/>
                <w:sz w:val="24"/>
                <w:szCs w:val="24"/>
              </w:rPr>
              <w:t>№249</w:t>
            </w:r>
          </w:p>
        </w:tc>
      </w:tr>
    </w:tbl>
    <w:p w:rsidR="00CF2A16" w:rsidRPr="00F3221D" w:rsidRDefault="00CF2A16" w:rsidP="00CF2A16">
      <w:pPr>
        <w:tabs>
          <w:tab w:val="left" w:pos="-2552"/>
          <w:tab w:val="left" w:pos="0"/>
        </w:tabs>
        <w:autoSpaceDE/>
        <w:autoSpaceDN/>
        <w:adjustRightInd/>
        <w:ind w:right="4393"/>
        <w:jc w:val="both"/>
        <w:rPr>
          <w:rFonts w:ascii="Arial" w:hAnsi="Arial" w:cs="Arial"/>
          <w:sz w:val="24"/>
          <w:szCs w:val="24"/>
        </w:rPr>
      </w:pPr>
    </w:p>
    <w:p w:rsidR="00CF2A16" w:rsidRPr="00F3221D" w:rsidRDefault="00CF2A16" w:rsidP="00CF2A16">
      <w:pPr>
        <w:pStyle w:val="ConsPlusTitle"/>
        <w:jc w:val="center"/>
      </w:pPr>
    </w:p>
    <w:tbl>
      <w:tblPr>
        <w:tblW w:w="0" w:type="auto"/>
        <w:jc w:val="center"/>
        <w:tblLook w:val="04A0" w:firstRow="1" w:lastRow="0" w:firstColumn="1" w:lastColumn="0" w:noHBand="0" w:noVBand="1"/>
      </w:tblPr>
      <w:tblGrid>
        <w:gridCol w:w="6804"/>
      </w:tblGrid>
      <w:tr w:rsidR="00CF2A16" w:rsidRPr="00F3221D" w:rsidTr="00B21F25">
        <w:trPr>
          <w:jc w:val="center"/>
        </w:trPr>
        <w:tc>
          <w:tcPr>
            <w:tcW w:w="6804" w:type="dxa"/>
            <w:shd w:val="clear" w:color="auto" w:fill="auto"/>
          </w:tcPr>
          <w:p w:rsidR="00CF2A16" w:rsidRPr="00F3221D" w:rsidRDefault="004767F8" w:rsidP="00B21F25">
            <w:pPr>
              <w:widowControl/>
              <w:jc w:val="center"/>
              <w:rPr>
                <w:rFonts w:ascii="Arial" w:hAnsi="Arial" w:cs="Arial"/>
                <w:b/>
                <w:sz w:val="24"/>
                <w:szCs w:val="24"/>
              </w:rPr>
            </w:pPr>
            <w:r w:rsidRPr="00F3221D">
              <w:rPr>
                <w:rFonts w:ascii="Arial" w:hAnsi="Arial" w:cs="Arial"/>
                <w:b/>
                <w:bCs/>
                <w:sz w:val="24"/>
                <w:szCs w:val="24"/>
              </w:rPr>
              <w:t>О внесение изменений в постановление Администрации Верхнекетского района</w:t>
            </w:r>
            <w:r w:rsidR="00916894" w:rsidRPr="00F3221D">
              <w:rPr>
                <w:rFonts w:ascii="Arial" w:hAnsi="Arial" w:cs="Arial"/>
                <w:sz w:val="24"/>
                <w:szCs w:val="24"/>
              </w:rPr>
              <w:t xml:space="preserve"> </w:t>
            </w:r>
            <w:r w:rsidR="00916894" w:rsidRPr="00F3221D">
              <w:rPr>
                <w:rFonts w:ascii="Arial" w:hAnsi="Arial" w:cs="Arial"/>
                <w:b/>
                <w:sz w:val="24"/>
                <w:szCs w:val="24"/>
              </w:rPr>
              <w:t>от 01.10.2021 № 823</w:t>
            </w:r>
            <w:r w:rsidRPr="00F3221D">
              <w:rPr>
                <w:rFonts w:ascii="Arial" w:hAnsi="Arial" w:cs="Arial"/>
                <w:b/>
                <w:bCs/>
                <w:sz w:val="24"/>
                <w:szCs w:val="24"/>
              </w:rPr>
              <w:t xml:space="preserve"> «</w:t>
            </w:r>
            <w:r w:rsidR="00CF2A16" w:rsidRPr="00F3221D">
              <w:rPr>
                <w:rFonts w:ascii="Arial" w:hAnsi="Arial" w:cs="Arial"/>
                <w:b/>
                <w:bCs/>
                <w:sz w:val="24"/>
                <w:szCs w:val="24"/>
              </w:rPr>
              <w:t xml:space="preserve">О </w:t>
            </w:r>
            <w:r w:rsidR="00CF2A16" w:rsidRPr="00F3221D">
              <w:rPr>
                <w:rFonts w:ascii="Arial" w:hAnsi="Arial" w:cs="Arial"/>
                <w:b/>
                <w:sz w:val="24"/>
                <w:szCs w:val="24"/>
              </w:rPr>
              <w:t xml:space="preserve">проведении оценки регулирующего воздействия проектов муниципальных нормативных правовых актов Верхнекетского района, устанавливающих новые или изменяющих ранее </w:t>
            </w:r>
            <w:bookmarkStart w:id="0" w:name="_GoBack"/>
            <w:r w:rsidR="00CF2A16" w:rsidRPr="00F3221D">
              <w:rPr>
                <w:rFonts w:ascii="Arial" w:hAnsi="Arial" w:cs="Arial"/>
                <w:b/>
                <w:sz w:val="24"/>
                <w:szCs w:val="24"/>
              </w:rPr>
              <w:t>предусмотренные муниципальными нормативными</w:t>
            </w:r>
            <w:bookmarkEnd w:id="0"/>
            <w:r w:rsidR="00CF2A16" w:rsidRPr="00F3221D">
              <w:rPr>
                <w:rFonts w:ascii="Arial" w:hAnsi="Arial" w:cs="Arial"/>
                <w:b/>
                <w:sz w:val="24"/>
                <w:szCs w:val="24"/>
              </w:rPr>
              <w:t xml:space="preserve">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3221D">
              <w:rPr>
                <w:rFonts w:ascii="Arial" w:hAnsi="Arial" w:cs="Arial"/>
                <w:b/>
                <w:sz w:val="24"/>
                <w:szCs w:val="24"/>
              </w:rPr>
              <w:t>»</w:t>
            </w:r>
          </w:p>
          <w:p w:rsidR="00CF2A16" w:rsidRPr="00F3221D" w:rsidRDefault="00CF2A16" w:rsidP="00B21F25">
            <w:pPr>
              <w:widowControl/>
              <w:jc w:val="center"/>
              <w:rPr>
                <w:rFonts w:ascii="Arial" w:hAnsi="Arial" w:cs="Arial"/>
                <w:b/>
                <w:bCs/>
                <w:sz w:val="24"/>
                <w:szCs w:val="24"/>
              </w:rPr>
            </w:pPr>
          </w:p>
        </w:tc>
      </w:tr>
    </w:tbl>
    <w:p w:rsidR="00CF2A16" w:rsidRPr="00F3221D" w:rsidRDefault="00CF2A16" w:rsidP="00CF2A16">
      <w:pPr>
        <w:widowControl/>
        <w:jc w:val="both"/>
        <w:rPr>
          <w:rFonts w:ascii="Arial" w:hAnsi="Arial" w:cs="Arial"/>
          <w:b/>
          <w:bCs/>
        </w:rPr>
      </w:pPr>
    </w:p>
    <w:p w:rsidR="00CF2A16" w:rsidRPr="00F3221D" w:rsidRDefault="00385E2E" w:rsidP="004767F8">
      <w:pPr>
        <w:tabs>
          <w:tab w:val="left" w:pos="-2552"/>
        </w:tabs>
        <w:autoSpaceDE/>
        <w:autoSpaceDN/>
        <w:adjustRightInd/>
        <w:ind w:firstLine="720"/>
        <w:jc w:val="both"/>
        <w:rPr>
          <w:rFonts w:ascii="Arial" w:hAnsi="Arial" w:cs="Arial"/>
          <w:sz w:val="24"/>
          <w:szCs w:val="24"/>
        </w:rPr>
      </w:pPr>
      <w:r w:rsidRPr="00F3221D">
        <w:rPr>
          <w:rFonts w:ascii="Arial" w:hAnsi="Arial" w:cs="Arial"/>
          <w:sz w:val="24"/>
          <w:szCs w:val="24"/>
        </w:rPr>
        <w:t>В целях совершенствования нормативного правового акта,</w:t>
      </w:r>
      <w:r w:rsidR="00CF2A16" w:rsidRPr="00F3221D">
        <w:rPr>
          <w:rFonts w:ascii="Arial" w:hAnsi="Arial" w:cs="Arial"/>
          <w:sz w:val="24"/>
          <w:szCs w:val="24"/>
        </w:rPr>
        <w:t xml:space="preserve"> </w:t>
      </w:r>
      <w:r w:rsidR="00CF2A16" w:rsidRPr="00F3221D">
        <w:rPr>
          <w:rFonts w:ascii="Arial" w:hAnsi="Arial"/>
          <w:sz w:val="24"/>
          <w:szCs w:val="24"/>
        </w:rPr>
        <w:t>постановляю:</w:t>
      </w:r>
    </w:p>
    <w:p w:rsidR="00CF2A16" w:rsidRPr="00F3221D" w:rsidRDefault="00CF2A16" w:rsidP="00CF2A16">
      <w:pPr>
        <w:widowControl/>
        <w:ind w:firstLine="709"/>
        <w:jc w:val="both"/>
        <w:rPr>
          <w:rFonts w:ascii="Arial" w:hAnsi="Arial" w:cs="Arial"/>
          <w:b/>
          <w:sz w:val="24"/>
          <w:szCs w:val="24"/>
        </w:rPr>
      </w:pPr>
    </w:p>
    <w:p w:rsidR="00CF2A16" w:rsidRPr="00F3221D" w:rsidRDefault="00CF2A16" w:rsidP="00CF2A16">
      <w:pPr>
        <w:tabs>
          <w:tab w:val="left" w:pos="-2552"/>
        </w:tabs>
        <w:autoSpaceDE/>
        <w:autoSpaceDN/>
        <w:adjustRightInd/>
        <w:ind w:firstLine="720"/>
        <w:jc w:val="both"/>
        <w:rPr>
          <w:rFonts w:ascii="Arial" w:hAnsi="Arial" w:cs="Arial"/>
          <w:sz w:val="24"/>
          <w:szCs w:val="24"/>
        </w:rPr>
      </w:pPr>
    </w:p>
    <w:p w:rsidR="004767F8" w:rsidRPr="00F3221D" w:rsidRDefault="004767F8" w:rsidP="004767F8">
      <w:pPr>
        <w:widowControl/>
        <w:numPr>
          <w:ilvl w:val="0"/>
          <w:numId w:val="26"/>
        </w:numPr>
        <w:autoSpaceDE/>
        <w:autoSpaceDN/>
        <w:adjustRightInd/>
        <w:ind w:left="0" w:firstLine="709"/>
        <w:jc w:val="both"/>
        <w:rPr>
          <w:rFonts w:ascii="Arial" w:hAnsi="Arial" w:cs="Arial"/>
          <w:sz w:val="24"/>
          <w:szCs w:val="24"/>
        </w:rPr>
      </w:pPr>
      <w:r w:rsidRPr="00F3221D">
        <w:rPr>
          <w:rFonts w:ascii="Arial" w:hAnsi="Arial" w:cs="Arial"/>
          <w:sz w:val="24"/>
          <w:szCs w:val="24"/>
        </w:rPr>
        <w:t>Внести в  постановление Администрации Верхнекетского района от 01.10.2021 № 823 «О проведении оценки регулирующего воздействия проектов муниципальных нормативных правовых актов Верхнекетского района, устанавливающих новые или изменяющих ранее предусмотренные муниципальными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385E2E" w:rsidRPr="00F3221D">
        <w:rPr>
          <w:rFonts w:ascii="Arial" w:hAnsi="Arial" w:cs="Arial"/>
          <w:sz w:val="24"/>
          <w:szCs w:val="24"/>
        </w:rPr>
        <w:t>(далее-Постановление)</w:t>
      </w:r>
      <w:r w:rsidRPr="00F3221D">
        <w:rPr>
          <w:rFonts w:ascii="Arial" w:hAnsi="Arial" w:cs="Arial"/>
          <w:sz w:val="24"/>
          <w:szCs w:val="24"/>
        </w:rPr>
        <w:t xml:space="preserve"> следующие изменения:</w:t>
      </w:r>
    </w:p>
    <w:p w:rsidR="007E34BD" w:rsidRPr="00F3221D" w:rsidRDefault="007E2301" w:rsidP="007E34BD">
      <w:pPr>
        <w:pStyle w:val="af1"/>
        <w:widowControl/>
        <w:numPr>
          <w:ilvl w:val="0"/>
          <w:numId w:val="28"/>
        </w:numPr>
        <w:autoSpaceDE/>
        <w:autoSpaceDN/>
        <w:adjustRightInd/>
        <w:ind w:left="0" w:firstLine="709"/>
        <w:jc w:val="both"/>
        <w:rPr>
          <w:rFonts w:ascii="Arial" w:hAnsi="Arial" w:cs="Arial"/>
          <w:sz w:val="24"/>
          <w:szCs w:val="24"/>
        </w:rPr>
      </w:pPr>
      <w:r w:rsidRPr="00F3221D">
        <w:rPr>
          <w:rFonts w:ascii="Arial" w:hAnsi="Arial" w:cs="Arial"/>
          <w:sz w:val="24"/>
          <w:szCs w:val="24"/>
        </w:rPr>
        <w:t>в</w:t>
      </w:r>
      <w:r w:rsidR="00385E2E" w:rsidRPr="00F3221D">
        <w:rPr>
          <w:rFonts w:ascii="Arial" w:hAnsi="Arial" w:cs="Arial"/>
          <w:sz w:val="24"/>
          <w:szCs w:val="24"/>
        </w:rPr>
        <w:t xml:space="preserve"> </w:t>
      </w:r>
      <w:r w:rsidR="007E34BD" w:rsidRPr="00F3221D">
        <w:rPr>
          <w:rFonts w:ascii="Arial" w:hAnsi="Arial" w:cs="Arial"/>
          <w:sz w:val="24"/>
          <w:szCs w:val="24"/>
        </w:rPr>
        <w:t xml:space="preserve"> </w:t>
      </w:r>
      <w:r w:rsidRPr="00F3221D">
        <w:rPr>
          <w:rFonts w:ascii="Arial" w:hAnsi="Arial" w:cs="Arial"/>
          <w:sz w:val="24"/>
          <w:szCs w:val="24"/>
        </w:rPr>
        <w:t>П</w:t>
      </w:r>
      <w:r w:rsidR="007E34BD" w:rsidRPr="00F3221D">
        <w:rPr>
          <w:rFonts w:ascii="Arial" w:hAnsi="Arial" w:cs="Arial"/>
          <w:sz w:val="24"/>
          <w:szCs w:val="24"/>
        </w:rPr>
        <w:t>риложени</w:t>
      </w:r>
      <w:r w:rsidRPr="00F3221D">
        <w:rPr>
          <w:rFonts w:ascii="Arial" w:hAnsi="Arial" w:cs="Arial"/>
          <w:sz w:val="24"/>
          <w:szCs w:val="24"/>
        </w:rPr>
        <w:t>е1</w:t>
      </w:r>
      <w:r w:rsidR="007E34BD" w:rsidRPr="00F3221D">
        <w:rPr>
          <w:rFonts w:ascii="Arial" w:hAnsi="Arial" w:cs="Arial"/>
          <w:sz w:val="24"/>
          <w:szCs w:val="24"/>
        </w:rPr>
        <w:t xml:space="preserve"> к Постановлению: </w:t>
      </w:r>
    </w:p>
    <w:p w:rsidR="007E2301" w:rsidRPr="00F3221D" w:rsidRDefault="007E2301" w:rsidP="007E2301">
      <w:pPr>
        <w:widowControl/>
        <w:autoSpaceDE/>
        <w:autoSpaceDN/>
        <w:adjustRightInd/>
        <w:ind w:firstLine="709"/>
        <w:jc w:val="both"/>
        <w:rPr>
          <w:rFonts w:ascii="Arial" w:hAnsi="Arial" w:cs="Arial"/>
          <w:sz w:val="24"/>
          <w:szCs w:val="24"/>
        </w:rPr>
      </w:pPr>
      <w:r w:rsidRPr="00F3221D">
        <w:rPr>
          <w:rFonts w:ascii="Arial" w:hAnsi="Arial" w:cs="Arial"/>
          <w:sz w:val="24"/>
          <w:szCs w:val="24"/>
        </w:rPr>
        <w:t xml:space="preserve">а)пункт 2 изложить в следующей редакции: </w:t>
      </w:r>
    </w:p>
    <w:p w:rsidR="007E2301" w:rsidRPr="00F3221D" w:rsidRDefault="007E2301" w:rsidP="00182C14">
      <w:pPr>
        <w:widowControl/>
        <w:autoSpaceDE/>
        <w:autoSpaceDN/>
        <w:adjustRightInd/>
        <w:ind w:firstLine="709"/>
        <w:jc w:val="both"/>
        <w:rPr>
          <w:rFonts w:ascii="Arial" w:hAnsi="Arial" w:cs="Arial"/>
          <w:sz w:val="24"/>
          <w:szCs w:val="24"/>
        </w:rPr>
      </w:pPr>
      <w:r w:rsidRPr="00F3221D">
        <w:rPr>
          <w:rFonts w:ascii="Arial" w:hAnsi="Arial" w:cs="Arial"/>
          <w:sz w:val="24"/>
          <w:szCs w:val="24"/>
        </w:rPr>
        <w:t>«2. Оценка регулирующего воздействия проектов нормативных правовых актов проводится в целях выявления положений, вводящих избыточные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иной экономической деятельности, инвестиционной деятельности, бюджета Верхнекетского района, положений, способствующих ограничению конкуренции.»;</w:t>
      </w:r>
    </w:p>
    <w:p w:rsidR="007E2301" w:rsidRPr="00F3221D" w:rsidRDefault="007E2301" w:rsidP="00385E2E">
      <w:pPr>
        <w:ind w:firstLine="709"/>
        <w:jc w:val="both"/>
        <w:rPr>
          <w:rFonts w:ascii="Arial" w:hAnsi="Arial" w:cs="Arial"/>
          <w:sz w:val="24"/>
          <w:szCs w:val="24"/>
        </w:rPr>
      </w:pPr>
      <w:r w:rsidRPr="00F3221D">
        <w:rPr>
          <w:rFonts w:ascii="Arial" w:hAnsi="Arial" w:cs="Arial"/>
          <w:sz w:val="24"/>
          <w:szCs w:val="24"/>
        </w:rPr>
        <w:t xml:space="preserve">а)пункт 21 изложить в следующей редакции: </w:t>
      </w:r>
    </w:p>
    <w:p w:rsidR="00385E2E" w:rsidRPr="00F3221D" w:rsidRDefault="00385E2E" w:rsidP="00385E2E">
      <w:pPr>
        <w:ind w:firstLine="709"/>
        <w:jc w:val="both"/>
        <w:rPr>
          <w:rFonts w:ascii="Arial" w:hAnsi="Arial" w:cs="Arial"/>
          <w:sz w:val="24"/>
          <w:szCs w:val="24"/>
        </w:rPr>
      </w:pPr>
      <w:r w:rsidRPr="00F3221D">
        <w:rPr>
          <w:rFonts w:ascii="Arial" w:hAnsi="Arial" w:cs="Arial"/>
          <w:sz w:val="24"/>
          <w:szCs w:val="24"/>
        </w:rPr>
        <w:t>«21. В заключении содержится вывод об отсутствии или наличии в проекте нормативного правового акта положений, вводящих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или способствующих их введению,</w:t>
      </w:r>
      <w:r w:rsidR="00A974C6" w:rsidRPr="00F3221D">
        <w:rPr>
          <w:rFonts w:ascii="Arial" w:hAnsi="Arial" w:cs="Arial"/>
          <w:sz w:val="24"/>
          <w:szCs w:val="24"/>
        </w:rPr>
        <w:t xml:space="preserve"> положений, способствующих ограничению конкуренции,</w:t>
      </w:r>
      <w:r w:rsidRPr="00F3221D">
        <w:rPr>
          <w:rFonts w:ascii="Arial" w:hAnsi="Arial" w:cs="Arial"/>
          <w:sz w:val="24"/>
          <w:szCs w:val="24"/>
        </w:rPr>
        <w:t xml:space="preserve"> положений, способствующих возникновению необоснованных расходов субъектов  предпринимательской и иной экономической деятельности,  субъектов  инвестиционной деятельности и бюджета </w:t>
      </w:r>
      <w:r w:rsidRPr="00F3221D">
        <w:rPr>
          <w:rFonts w:ascii="Arial" w:hAnsi="Arial" w:cs="Arial"/>
          <w:sz w:val="24"/>
          <w:szCs w:val="24"/>
        </w:rPr>
        <w:lastRenderedPageBreak/>
        <w:t>Верхнекетского района, а также замечаний к качеству сводного отчета, его соответствие настоящему Порядку, соблюдении разработчиком установленных сроков при проведении процедуры оценки регулирующего воздействия нормативных правовых актов и вывод о целесообразности принятия нормативного правового акта.</w:t>
      </w:r>
      <w:r w:rsidR="00A974C6" w:rsidRPr="00F3221D">
        <w:rPr>
          <w:rFonts w:ascii="Arial" w:hAnsi="Arial" w:cs="Arial"/>
          <w:sz w:val="24"/>
          <w:szCs w:val="24"/>
        </w:rPr>
        <w:t>»;</w:t>
      </w:r>
    </w:p>
    <w:p w:rsidR="007B0497" w:rsidRPr="00F3221D" w:rsidRDefault="00385E2E" w:rsidP="00CF7CF3">
      <w:pPr>
        <w:widowControl/>
        <w:autoSpaceDE/>
        <w:autoSpaceDN/>
        <w:adjustRightInd/>
        <w:ind w:firstLine="709"/>
        <w:jc w:val="both"/>
        <w:rPr>
          <w:rFonts w:ascii="Arial" w:hAnsi="Arial" w:cs="Arial"/>
          <w:sz w:val="24"/>
          <w:szCs w:val="24"/>
        </w:rPr>
      </w:pPr>
      <w:r w:rsidRPr="00F3221D">
        <w:rPr>
          <w:rFonts w:ascii="Arial" w:hAnsi="Arial" w:cs="Arial"/>
          <w:sz w:val="24"/>
          <w:szCs w:val="24"/>
        </w:rPr>
        <w:t xml:space="preserve"> </w:t>
      </w:r>
      <w:r w:rsidR="00182C14" w:rsidRPr="00F3221D">
        <w:rPr>
          <w:rFonts w:ascii="Arial" w:hAnsi="Arial" w:cs="Arial"/>
          <w:sz w:val="24"/>
          <w:szCs w:val="24"/>
        </w:rPr>
        <w:t>в</w:t>
      </w:r>
      <w:r w:rsidR="00A974C6" w:rsidRPr="00F3221D">
        <w:rPr>
          <w:rFonts w:ascii="Arial" w:hAnsi="Arial" w:cs="Arial"/>
          <w:sz w:val="24"/>
          <w:szCs w:val="24"/>
        </w:rPr>
        <w:t>)</w:t>
      </w:r>
      <w:r w:rsidR="007E2301" w:rsidRPr="00F3221D">
        <w:rPr>
          <w:rFonts w:ascii="Arial" w:hAnsi="Arial" w:cs="Arial"/>
          <w:sz w:val="24"/>
          <w:szCs w:val="24"/>
        </w:rPr>
        <w:t>П</w:t>
      </w:r>
      <w:r w:rsidR="007B0497" w:rsidRPr="00F3221D">
        <w:rPr>
          <w:rFonts w:ascii="Arial" w:hAnsi="Arial" w:cs="Arial"/>
          <w:sz w:val="24"/>
          <w:szCs w:val="24"/>
        </w:rPr>
        <w:t>риложени</w:t>
      </w:r>
      <w:r w:rsidR="00CA52BF" w:rsidRPr="00F3221D">
        <w:rPr>
          <w:rFonts w:ascii="Arial" w:hAnsi="Arial" w:cs="Arial"/>
          <w:sz w:val="24"/>
          <w:szCs w:val="24"/>
        </w:rPr>
        <w:t>е</w:t>
      </w:r>
      <w:r w:rsidR="007B0497" w:rsidRPr="00F3221D">
        <w:rPr>
          <w:rFonts w:ascii="Arial" w:hAnsi="Arial" w:cs="Arial"/>
          <w:sz w:val="24"/>
          <w:szCs w:val="24"/>
        </w:rPr>
        <w:t xml:space="preserve"> 2 </w:t>
      </w:r>
      <w:r w:rsidR="00CA52BF" w:rsidRPr="00F3221D">
        <w:rPr>
          <w:rFonts w:ascii="Arial" w:hAnsi="Arial" w:cs="Arial"/>
          <w:sz w:val="24"/>
          <w:szCs w:val="24"/>
        </w:rPr>
        <w:t xml:space="preserve"> дополнить </w:t>
      </w:r>
      <w:r w:rsidR="007B0497" w:rsidRPr="00F3221D">
        <w:rPr>
          <w:rFonts w:ascii="Arial" w:hAnsi="Arial" w:cs="Arial"/>
          <w:sz w:val="24"/>
          <w:szCs w:val="24"/>
        </w:rPr>
        <w:t>пункт</w:t>
      </w:r>
      <w:r w:rsidR="00CA52BF" w:rsidRPr="00F3221D">
        <w:rPr>
          <w:rFonts w:ascii="Arial" w:hAnsi="Arial" w:cs="Arial"/>
          <w:sz w:val="24"/>
          <w:szCs w:val="24"/>
        </w:rPr>
        <w:t>ом</w:t>
      </w:r>
      <w:r w:rsidR="007B0497" w:rsidRPr="00F3221D">
        <w:rPr>
          <w:rFonts w:ascii="Arial" w:hAnsi="Arial" w:cs="Arial"/>
          <w:sz w:val="24"/>
          <w:szCs w:val="24"/>
        </w:rPr>
        <w:t xml:space="preserve"> 1</w:t>
      </w:r>
      <w:r w:rsidR="00CA52BF" w:rsidRPr="00F3221D">
        <w:rPr>
          <w:rFonts w:ascii="Arial" w:hAnsi="Arial" w:cs="Arial"/>
          <w:sz w:val="24"/>
          <w:szCs w:val="24"/>
        </w:rPr>
        <w:t>0.1</w:t>
      </w:r>
      <w:r w:rsidR="007B0497" w:rsidRPr="00F3221D">
        <w:rPr>
          <w:rFonts w:ascii="Arial" w:hAnsi="Arial" w:cs="Arial"/>
          <w:sz w:val="24"/>
          <w:szCs w:val="24"/>
        </w:rPr>
        <w:t xml:space="preserve"> следующего содержания:</w:t>
      </w:r>
    </w:p>
    <w:p w:rsidR="007B0497" w:rsidRPr="00F3221D" w:rsidRDefault="007B0497" w:rsidP="00CF7CF3">
      <w:pPr>
        <w:widowControl/>
        <w:autoSpaceDE/>
        <w:autoSpaceDN/>
        <w:adjustRightInd/>
        <w:ind w:firstLine="709"/>
        <w:jc w:val="both"/>
        <w:rPr>
          <w:rFonts w:ascii="Arial" w:hAnsi="Arial" w:cs="Arial"/>
          <w:sz w:val="24"/>
          <w:szCs w:val="24"/>
        </w:rPr>
      </w:pPr>
      <w:r w:rsidRPr="00F3221D">
        <w:rPr>
          <w:rFonts w:ascii="Arial" w:hAnsi="Arial" w:cs="Arial"/>
          <w:sz w:val="24"/>
          <w:szCs w:val="24"/>
        </w:rPr>
        <w:t>«1</w:t>
      </w:r>
      <w:r w:rsidR="00CA52BF" w:rsidRPr="00F3221D">
        <w:rPr>
          <w:rFonts w:ascii="Arial" w:hAnsi="Arial" w:cs="Arial"/>
          <w:sz w:val="24"/>
          <w:szCs w:val="24"/>
        </w:rPr>
        <w:t>0</w:t>
      </w:r>
      <w:r w:rsidRPr="00F3221D">
        <w:rPr>
          <w:rFonts w:ascii="Arial" w:hAnsi="Arial" w:cs="Arial"/>
          <w:sz w:val="24"/>
          <w:szCs w:val="24"/>
        </w:rPr>
        <w:t>.</w:t>
      </w:r>
      <w:r w:rsidR="00CA52BF" w:rsidRPr="00F3221D">
        <w:rPr>
          <w:rFonts w:ascii="Arial" w:hAnsi="Arial" w:cs="Arial"/>
          <w:sz w:val="24"/>
          <w:szCs w:val="24"/>
        </w:rPr>
        <w:t>1.</w:t>
      </w:r>
      <w:r w:rsidRPr="00F3221D">
        <w:rPr>
          <w:rFonts w:ascii="Arial" w:hAnsi="Arial" w:cs="Arial"/>
          <w:sz w:val="24"/>
          <w:szCs w:val="24"/>
        </w:rPr>
        <w:t xml:space="preserve"> </w:t>
      </w:r>
      <w:r w:rsidR="00CF7CF3" w:rsidRPr="00F3221D">
        <w:rPr>
          <w:rFonts w:ascii="Arial" w:hAnsi="Arial" w:cs="Arial"/>
          <w:sz w:val="24"/>
          <w:szCs w:val="24"/>
        </w:rPr>
        <w:t>Оценка воздействия предлагаемого правового регулирования на состояние конкуренции</w:t>
      </w:r>
      <w:r w:rsidR="00CA52BF" w:rsidRPr="00F3221D">
        <w:rPr>
          <w:rFonts w:ascii="Arial" w:hAnsi="Arial" w:cs="Arial"/>
          <w:sz w:val="24"/>
          <w:szCs w:val="24"/>
        </w:rPr>
        <w:t>:</w:t>
      </w:r>
      <w:r w:rsidR="00CF7CF3" w:rsidRPr="00F3221D">
        <w:rPr>
          <w:rFonts w:ascii="Arial" w:hAnsi="Arial" w:cs="Arial"/>
          <w:sz w:val="24"/>
          <w:szCs w:val="24"/>
        </w:rPr>
        <w:t>»</w:t>
      </w:r>
      <w:r w:rsidR="004E58C9" w:rsidRPr="00F3221D">
        <w:rPr>
          <w:rFonts w:ascii="Arial" w:hAnsi="Arial" w:cs="Arial"/>
          <w:sz w:val="24"/>
          <w:szCs w:val="24"/>
        </w:rPr>
        <w:t>;</w:t>
      </w:r>
    </w:p>
    <w:p w:rsidR="00CA52BF" w:rsidRPr="00F3221D" w:rsidRDefault="00182C14" w:rsidP="00CA52BF">
      <w:pPr>
        <w:widowControl/>
        <w:autoSpaceDE/>
        <w:autoSpaceDN/>
        <w:adjustRightInd/>
        <w:ind w:firstLine="708"/>
        <w:jc w:val="both"/>
        <w:rPr>
          <w:rFonts w:ascii="Arial" w:hAnsi="Arial" w:cs="Arial"/>
          <w:sz w:val="24"/>
          <w:szCs w:val="24"/>
        </w:rPr>
      </w:pPr>
      <w:r w:rsidRPr="00F3221D">
        <w:rPr>
          <w:rFonts w:ascii="Arial" w:hAnsi="Arial" w:cs="Arial"/>
          <w:sz w:val="24"/>
          <w:szCs w:val="24"/>
        </w:rPr>
        <w:t>г</w:t>
      </w:r>
      <w:r w:rsidR="00CA52BF" w:rsidRPr="00F3221D">
        <w:rPr>
          <w:rFonts w:ascii="Arial" w:hAnsi="Arial" w:cs="Arial"/>
          <w:sz w:val="24"/>
          <w:szCs w:val="24"/>
        </w:rPr>
        <w:t xml:space="preserve">)Приложение 3 </w:t>
      </w:r>
      <w:r w:rsidR="002D3FF3" w:rsidRPr="00F3221D">
        <w:rPr>
          <w:rFonts w:ascii="Arial" w:hAnsi="Arial" w:cs="Arial"/>
          <w:sz w:val="24"/>
          <w:szCs w:val="24"/>
        </w:rPr>
        <w:t>изложить в следующей редакции:</w:t>
      </w:r>
    </w:p>
    <w:p w:rsidR="002D3FF3" w:rsidRPr="00F3221D" w:rsidRDefault="002D3FF3" w:rsidP="002D3FF3">
      <w:pPr>
        <w:jc w:val="right"/>
        <w:rPr>
          <w:rFonts w:ascii="Arial" w:hAnsi="Arial" w:cs="Arial"/>
          <w:sz w:val="24"/>
          <w:szCs w:val="24"/>
        </w:rPr>
      </w:pPr>
      <w:r w:rsidRPr="00F3221D">
        <w:rPr>
          <w:rFonts w:ascii="Arial" w:hAnsi="Arial" w:cs="Arial"/>
          <w:sz w:val="24"/>
          <w:szCs w:val="24"/>
        </w:rPr>
        <w:t>«Приложение 3</w:t>
      </w:r>
    </w:p>
    <w:p w:rsidR="002D3FF3" w:rsidRPr="00F3221D" w:rsidRDefault="002D3FF3" w:rsidP="002D3FF3">
      <w:pPr>
        <w:jc w:val="right"/>
        <w:rPr>
          <w:rFonts w:ascii="Arial" w:hAnsi="Arial" w:cs="Arial"/>
          <w:b/>
          <w:bCs/>
          <w:sz w:val="24"/>
          <w:szCs w:val="24"/>
        </w:rPr>
      </w:pPr>
      <w:r w:rsidRPr="00F3221D">
        <w:rPr>
          <w:rFonts w:ascii="Arial" w:hAnsi="Arial" w:cs="Arial"/>
          <w:sz w:val="24"/>
          <w:szCs w:val="24"/>
        </w:rPr>
        <w:t xml:space="preserve"> к Порядку проведения оценки регулирующего воздействия проектов муниципальных нормативных правовых актов Верхнекетского района, 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3221D">
        <w:rPr>
          <w:rFonts w:ascii="Arial" w:hAnsi="Arial" w:cs="Arial"/>
          <w:b/>
          <w:bCs/>
          <w:sz w:val="24"/>
          <w:szCs w:val="24"/>
        </w:rPr>
        <w:t xml:space="preserve"> </w:t>
      </w:r>
    </w:p>
    <w:p w:rsidR="002D3FF3" w:rsidRPr="00F3221D" w:rsidRDefault="002D3FF3" w:rsidP="002D3FF3">
      <w:pPr>
        <w:rPr>
          <w:rFonts w:ascii="Arial" w:hAnsi="Arial" w:cs="Arial"/>
          <w:sz w:val="24"/>
          <w:szCs w:val="24"/>
        </w:rPr>
      </w:pPr>
    </w:p>
    <w:p w:rsidR="002D3FF3" w:rsidRPr="00F3221D" w:rsidRDefault="002D3FF3" w:rsidP="002D3FF3">
      <w:pPr>
        <w:jc w:val="center"/>
        <w:rPr>
          <w:rFonts w:ascii="Arial" w:hAnsi="Arial" w:cs="Arial"/>
          <w:b/>
          <w:sz w:val="24"/>
          <w:szCs w:val="24"/>
        </w:rPr>
      </w:pPr>
      <w:r w:rsidRPr="00F3221D">
        <w:rPr>
          <w:rFonts w:ascii="Arial" w:hAnsi="Arial" w:cs="Arial"/>
          <w:b/>
          <w:sz w:val="24"/>
          <w:szCs w:val="24"/>
        </w:rPr>
        <w:t>ЗАКЛЮЧЕНИЕ</w:t>
      </w:r>
    </w:p>
    <w:p w:rsidR="002D3FF3" w:rsidRPr="00F3221D" w:rsidRDefault="002D3FF3" w:rsidP="002D3FF3">
      <w:pPr>
        <w:jc w:val="center"/>
        <w:rPr>
          <w:rFonts w:ascii="Arial" w:hAnsi="Arial" w:cs="Arial"/>
          <w:b/>
          <w:spacing w:val="-4"/>
          <w:sz w:val="24"/>
          <w:szCs w:val="24"/>
        </w:rPr>
      </w:pPr>
      <w:r w:rsidRPr="00F3221D">
        <w:rPr>
          <w:rFonts w:ascii="Arial" w:hAnsi="Arial" w:cs="Arial"/>
          <w:b/>
          <w:spacing w:val="-4"/>
          <w:sz w:val="24"/>
          <w:szCs w:val="24"/>
        </w:rPr>
        <w:t>об оценке регулирующего воздействия на проект нормативного правового акта</w:t>
      </w:r>
    </w:p>
    <w:p w:rsidR="002D3FF3" w:rsidRPr="00F3221D" w:rsidRDefault="002D3FF3" w:rsidP="002D3FF3">
      <w:pPr>
        <w:jc w:val="both"/>
        <w:rPr>
          <w:rFonts w:ascii="Arial" w:hAnsi="Arial" w:cs="Arial"/>
          <w:sz w:val="24"/>
          <w:szCs w:val="24"/>
        </w:rPr>
      </w:pPr>
      <w:r w:rsidRPr="00F3221D">
        <w:rPr>
          <w:rFonts w:ascii="Arial" w:hAnsi="Arial" w:cs="Arial"/>
          <w:sz w:val="24"/>
          <w:szCs w:val="24"/>
        </w:rPr>
        <w:t>______________________________________________________________________</w:t>
      </w:r>
    </w:p>
    <w:p w:rsidR="002D3FF3" w:rsidRPr="00F3221D" w:rsidRDefault="002D3FF3" w:rsidP="002D3FF3">
      <w:pPr>
        <w:jc w:val="center"/>
        <w:rPr>
          <w:rFonts w:ascii="Arial" w:hAnsi="Arial" w:cs="Arial"/>
          <w:i/>
          <w:szCs w:val="24"/>
        </w:rPr>
      </w:pPr>
      <w:r w:rsidRPr="00F3221D">
        <w:rPr>
          <w:rFonts w:ascii="Arial" w:hAnsi="Arial" w:cs="Arial"/>
          <w:i/>
          <w:szCs w:val="24"/>
        </w:rPr>
        <w:t>(наименование проекта муниципального нормативного правового акта)</w:t>
      </w:r>
    </w:p>
    <w:p w:rsidR="002D3FF3" w:rsidRPr="00F3221D" w:rsidRDefault="002D3FF3" w:rsidP="002D3FF3">
      <w:pPr>
        <w:jc w:val="both"/>
        <w:rPr>
          <w:rFonts w:ascii="Arial" w:hAnsi="Arial" w:cs="Arial"/>
          <w:sz w:val="24"/>
          <w:szCs w:val="24"/>
        </w:rPr>
      </w:pPr>
    </w:p>
    <w:p w:rsidR="002D3FF3" w:rsidRPr="00F3221D" w:rsidRDefault="002D3FF3" w:rsidP="002D3FF3">
      <w:pPr>
        <w:jc w:val="both"/>
        <w:rPr>
          <w:rFonts w:ascii="Arial" w:hAnsi="Arial" w:cs="Arial"/>
          <w:sz w:val="24"/>
          <w:szCs w:val="24"/>
        </w:rPr>
      </w:pPr>
      <w:r w:rsidRPr="00F3221D">
        <w:rPr>
          <w:rFonts w:ascii="Arial" w:hAnsi="Arial" w:cs="Arial"/>
          <w:sz w:val="24"/>
          <w:szCs w:val="24"/>
        </w:rPr>
        <w:t>Отдел социально-экономического развития Администрации Верхнекетского района, как уполномоченный орган в области оценки регулирующего воздействия проектов муниципальных нормативных правовых актов, рассмотрел проект ____________________________________________________________________________________________________________________________________________</w:t>
      </w:r>
    </w:p>
    <w:p w:rsidR="002D3FF3" w:rsidRPr="00F3221D" w:rsidRDefault="002D3FF3" w:rsidP="002D3FF3">
      <w:pPr>
        <w:jc w:val="center"/>
        <w:rPr>
          <w:rFonts w:ascii="Arial" w:hAnsi="Arial" w:cs="Arial"/>
          <w:i/>
          <w:szCs w:val="24"/>
        </w:rPr>
      </w:pPr>
      <w:r w:rsidRPr="00F3221D">
        <w:rPr>
          <w:rFonts w:ascii="Arial" w:hAnsi="Arial" w:cs="Arial"/>
          <w:i/>
          <w:szCs w:val="24"/>
        </w:rPr>
        <w:t>(наименование проекта нормативного правового акта)</w:t>
      </w:r>
    </w:p>
    <w:p w:rsidR="002D3FF3" w:rsidRPr="00F3221D" w:rsidRDefault="002D3FF3" w:rsidP="002D3FF3">
      <w:pPr>
        <w:jc w:val="both"/>
        <w:rPr>
          <w:rFonts w:ascii="Arial" w:hAnsi="Arial" w:cs="Arial"/>
          <w:sz w:val="24"/>
          <w:szCs w:val="24"/>
        </w:rPr>
      </w:pPr>
      <w:r w:rsidRPr="00F3221D">
        <w:rPr>
          <w:rFonts w:ascii="Arial" w:hAnsi="Arial" w:cs="Arial"/>
          <w:sz w:val="24"/>
          <w:szCs w:val="24"/>
        </w:rPr>
        <w:t>(далее – проект акта), подготовленный и направленный для подготовки настоящего заключения</w:t>
      </w:r>
    </w:p>
    <w:p w:rsidR="002D3FF3" w:rsidRPr="00F3221D" w:rsidRDefault="002D3FF3" w:rsidP="002D3FF3">
      <w:pPr>
        <w:jc w:val="both"/>
        <w:rPr>
          <w:rFonts w:ascii="Arial" w:hAnsi="Arial" w:cs="Arial"/>
          <w:sz w:val="24"/>
          <w:szCs w:val="24"/>
        </w:rPr>
      </w:pPr>
      <w:r w:rsidRPr="00F3221D">
        <w:rPr>
          <w:rFonts w:ascii="Arial" w:hAnsi="Arial" w:cs="Arial"/>
          <w:sz w:val="24"/>
          <w:szCs w:val="24"/>
        </w:rPr>
        <w:t>____________________________________________________________________________________________________________________________________________</w:t>
      </w:r>
    </w:p>
    <w:p w:rsidR="002D3FF3" w:rsidRPr="00F3221D" w:rsidRDefault="002D3FF3" w:rsidP="002D3FF3">
      <w:pPr>
        <w:jc w:val="both"/>
        <w:rPr>
          <w:rFonts w:ascii="Arial" w:hAnsi="Arial" w:cs="Arial"/>
          <w:sz w:val="24"/>
          <w:szCs w:val="24"/>
        </w:rPr>
      </w:pPr>
      <w:r w:rsidRPr="00F3221D">
        <w:rPr>
          <w:rFonts w:ascii="Arial" w:hAnsi="Arial" w:cs="Arial"/>
          <w:sz w:val="24"/>
          <w:szCs w:val="24"/>
        </w:rPr>
        <w:t>(наименование органа или структурного подразделения Администрации Верхнекетского района, иного органа местного самоуправления Администрации Верхнекетского района, иного субъекта правотворческой инициативы) (далее - Разработчик), и сообщает следующее.</w:t>
      </w:r>
    </w:p>
    <w:p w:rsidR="002D3FF3" w:rsidRPr="00F3221D" w:rsidRDefault="002D3FF3" w:rsidP="002D3FF3">
      <w:pPr>
        <w:ind w:firstLine="709"/>
        <w:jc w:val="both"/>
        <w:rPr>
          <w:rFonts w:ascii="Arial" w:hAnsi="Arial" w:cs="Arial"/>
          <w:sz w:val="24"/>
          <w:szCs w:val="24"/>
        </w:rPr>
      </w:pPr>
      <w:r w:rsidRPr="00F3221D">
        <w:rPr>
          <w:rFonts w:ascii="Arial" w:hAnsi="Arial" w:cs="Arial"/>
          <w:sz w:val="24"/>
          <w:szCs w:val="24"/>
        </w:rPr>
        <w:t xml:space="preserve">Срок проведения публичных консультаций, в течение которого разработчиком проекта акта принимались предложения: </w:t>
      </w:r>
    </w:p>
    <w:p w:rsidR="002D3FF3" w:rsidRPr="00F3221D" w:rsidRDefault="002D3FF3" w:rsidP="002D3FF3">
      <w:pPr>
        <w:jc w:val="both"/>
        <w:rPr>
          <w:rFonts w:ascii="Arial" w:hAnsi="Arial" w:cs="Arial"/>
          <w:sz w:val="24"/>
          <w:szCs w:val="24"/>
        </w:rPr>
      </w:pPr>
      <w:r w:rsidRPr="00F3221D">
        <w:rPr>
          <w:rFonts w:ascii="Arial" w:hAnsi="Arial" w:cs="Arial"/>
          <w:sz w:val="24"/>
          <w:szCs w:val="24"/>
        </w:rPr>
        <w:t>с _____________________________ по ____________________________________.</w:t>
      </w:r>
    </w:p>
    <w:p w:rsidR="002D3FF3" w:rsidRPr="00F3221D" w:rsidRDefault="002D3FF3" w:rsidP="002D3FF3">
      <w:pPr>
        <w:rPr>
          <w:rFonts w:ascii="Arial" w:hAnsi="Arial" w:cs="Arial"/>
          <w:i/>
          <w:szCs w:val="24"/>
        </w:rPr>
      </w:pPr>
      <w:r w:rsidRPr="00F3221D">
        <w:rPr>
          <w:rFonts w:ascii="Arial" w:hAnsi="Arial" w:cs="Arial"/>
          <w:i/>
          <w:szCs w:val="24"/>
        </w:rPr>
        <w:t xml:space="preserve">    (дата начала публичных консультаций)             (дата окончания публичных консультаций) </w:t>
      </w:r>
    </w:p>
    <w:p w:rsidR="002D3FF3" w:rsidRPr="00F3221D" w:rsidRDefault="002D3FF3" w:rsidP="002D3FF3">
      <w:pPr>
        <w:ind w:firstLine="709"/>
        <w:jc w:val="both"/>
        <w:rPr>
          <w:rFonts w:ascii="Arial" w:hAnsi="Arial" w:cs="Arial"/>
          <w:sz w:val="24"/>
          <w:szCs w:val="24"/>
        </w:rPr>
      </w:pPr>
      <w:r w:rsidRPr="00F3221D">
        <w:rPr>
          <w:rFonts w:ascii="Arial" w:hAnsi="Arial" w:cs="Arial"/>
          <w:sz w:val="24"/>
          <w:szCs w:val="24"/>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w:t>
      </w:r>
    </w:p>
    <w:p w:rsidR="002D3FF3" w:rsidRPr="00F3221D" w:rsidRDefault="002D3FF3" w:rsidP="002D3FF3">
      <w:pPr>
        <w:jc w:val="center"/>
        <w:rPr>
          <w:rFonts w:ascii="Arial" w:hAnsi="Arial" w:cs="Arial"/>
          <w:i/>
          <w:szCs w:val="24"/>
        </w:rPr>
      </w:pPr>
      <w:r w:rsidRPr="00F3221D">
        <w:rPr>
          <w:rFonts w:ascii="Arial" w:hAnsi="Arial" w:cs="Arial"/>
          <w:sz w:val="24"/>
          <w:szCs w:val="24"/>
        </w:rPr>
        <w:t xml:space="preserve">____________________________________________________________________ </w:t>
      </w:r>
      <w:r w:rsidRPr="00F3221D">
        <w:rPr>
          <w:rFonts w:ascii="Arial" w:hAnsi="Arial" w:cs="Arial"/>
          <w:i/>
          <w:szCs w:val="24"/>
        </w:rPr>
        <w:t>(полный электронный адрес размещения проекта акта в информационно-телекоммуникационной сети «Интернет»)</w:t>
      </w:r>
    </w:p>
    <w:p w:rsidR="002D3FF3" w:rsidRPr="00F3221D" w:rsidRDefault="002D3FF3" w:rsidP="002D3FF3">
      <w:pPr>
        <w:ind w:firstLine="709"/>
        <w:jc w:val="both"/>
        <w:rPr>
          <w:rFonts w:ascii="Arial" w:hAnsi="Arial" w:cs="Arial"/>
          <w:sz w:val="24"/>
          <w:szCs w:val="24"/>
        </w:rPr>
      </w:pPr>
      <w:r w:rsidRPr="00F3221D">
        <w:rPr>
          <w:rFonts w:ascii="Arial" w:hAnsi="Arial" w:cs="Arial"/>
          <w:sz w:val="24"/>
          <w:szCs w:val="24"/>
        </w:rPr>
        <w:t>В ходе подготовки настоящего заключения были проведены публичные консультации в сроки ________________________ по __________________________.</w:t>
      </w:r>
    </w:p>
    <w:p w:rsidR="002D3FF3" w:rsidRPr="00F3221D" w:rsidRDefault="002D3FF3" w:rsidP="002D3FF3">
      <w:pPr>
        <w:rPr>
          <w:rFonts w:ascii="Arial" w:hAnsi="Arial" w:cs="Arial"/>
          <w:i/>
          <w:spacing w:val="-4"/>
          <w:szCs w:val="24"/>
        </w:rPr>
      </w:pPr>
      <w:r w:rsidRPr="00F3221D">
        <w:rPr>
          <w:rFonts w:ascii="Arial" w:hAnsi="Arial" w:cs="Arial"/>
          <w:i/>
          <w:spacing w:val="-4"/>
          <w:szCs w:val="24"/>
        </w:rPr>
        <w:t xml:space="preserve">                                (дата начала публичных консультаций)(дата окончания публичных консультаций)</w:t>
      </w:r>
    </w:p>
    <w:p w:rsidR="002D3FF3" w:rsidRPr="00F3221D" w:rsidRDefault="002D3FF3" w:rsidP="002D3FF3">
      <w:pPr>
        <w:jc w:val="both"/>
        <w:rPr>
          <w:rFonts w:ascii="Arial" w:hAnsi="Arial" w:cs="Arial"/>
          <w:sz w:val="24"/>
          <w:szCs w:val="24"/>
        </w:rPr>
      </w:pPr>
      <w:r w:rsidRPr="00F3221D">
        <w:rPr>
          <w:rFonts w:ascii="Arial" w:hAnsi="Arial" w:cs="Arial"/>
          <w:sz w:val="24"/>
          <w:szCs w:val="24"/>
        </w:rPr>
        <w:t>______________________________________________________________________</w:t>
      </w:r>
    </w:p>
    <w:p w:rsidR="002D3FF3" w:rsidRPr="00F3221D" w:rsidRDefault="002D3FF3" w:rsidP="002D3FF3">
      <w:pPr>
        <w:jc w:val="both"/>
        <w:rPr>
          <w:rFonts w:ascii="Arial" w:hAnsi="Arial" w:cs="Arial"/>
          <w:sz w:val="24"/>
          <w:szCs w:val="24"/>
        </w:rPr>
      </w:pPr>
      <w:r w:rsidRPr="00F3221D">
        <w:rPr>
          <w:rFonts w:ascii="Arial" w:hAnsi="Arial" w:cs="Arial"/>
          <w:sz w:val="24"/>
          <w:szCs w:val="24"/>
        </w:rPr>
        <w:t>______________________________________________________________________</w:t>
      </w:r>
    </w:p>
    <w:p w:rsidR="002D3FF3" w:rsidRPr="00F3221D" w:rsidRDefault="002D3FF3" w:rsidP="002D3FF3">
      <w:pPr>
        <w:jc w:val="center"/>
        <w:rPr>
          <w:rFonts w:ascii="Arial" w:hAnsi="Arial" w:cs="Arial"/>
          <w:i/>
          <w:szCs w:val="24"/>
        </w:rPr>
      </w:pPr>
      <w:r w:rsidRPr="00F3221D">
        <w:rPr>
          <w:rFonts w:ascii="Arial" w:hAnsi="Arial" w:cs="Arial"/>
          <w:i/>
          <w:szCs w:val="24"/>
        </w:rPr>
        <w:t>(краткие комментарии о проведенных публичных консультациях, включая обоснование необходимости их проведения, количества и состава участников, основной вывод).</w:t>
      </w:r>
    </w:p>
    <w:p w:rsidR="002D3FF3" w:rsidRPr="00F3221D" w:rsidRDefault="002D3FF3" w:rsidP="002D3FF3">
      <w:pPr>
        <w:ind w:firstLine="709"/>
        <w:jc w:val="both"/>
        <w:rPr>
          <w:rFonts w:ascii="Arial" w:hAnsi="Arial" w:cs="Arial"/>
          <w:sz w:val="24"/>
          <w:szCs w:val="24"/>
        </w:rPr>
      </w:pPr>
      <w:r w:rsidRPr="00F3221D">
        <w:rPr>
          <w:rFonts w:ascii="Arial" w:hAnsi="Arial" w:cs="Arial"/>
          <w:sz w:val="24"/>
          <w:szCs w:val="24"/>
        </w:rPr>
        <w:t xml:space="preserve">На основе информации, представленной разработчиком в сводном отчете о проведенной оценке регулирующего воздействия проекта акта, уполномоченным </w:t>
      </w:r>
      <w:r w:rsidRPr="00F3221D">
        <w:rPr>
          <w:rFonts w:ascii="Arial" w:hAnsi="Arial" w:cs="Arial"/>
          <w:sz w:val="24"/>
          <w:szCs w:val="24"/>
        </w:rPr>
        <w:lastRenderedPageBreak/>
        <w:t>органом сделаны следующие выводы:</w:t>
      </w:r>
    </w:p>
    <w:p w:rsidR="002D3FF3" w:rsidRPr="00F3221D" w:rsidRDefault="002D3FF3" w:rsidP="002D3FF3">
      <w:pPr>
        <w:jc w:val="both"/>
        <w:rPr>
          <w:rFonts w:ascii="Arial" w:hAnsi="Arial" w:cs="Arial"/>
          <w:sz w:val="24"/>
          <w:szCs w:val="24"/>
        </w:rPr>
      </w:pPr>
      <w:r w:rsidRPr="00F3221D">
        <w:rPr>
          <w:rFonts w:ascii="Arial" w:hAnsi="Arial" w:cs="Arial"/>
          <w:sz w:val="24"/>
          <w:szCs w:val="24"/>
        </w:rPr>
        <w:t>____________________________________________________________________________________________________________________________________________</w:t>
      </w:r>
    </w:p>
    <w:p w:rsidR="002D3FF3" w:rsidRPr="00F3221D" w:rsidRDefault="002D3FF3" w:rsidP="002D3FF3">
      <w:pPr>
        <w:jc w:val="both"/>
        <w:rPr>
          <w:rFonts w:ascii="Arial" w:hAnsi="Arial" w:cs="Arial"/>
          <w:sz w:val="24"/>
          <w:szCs w:val="24"/>
        </w:rPr>
      </w:pPr>
      <w:r w:rsidRPr="00F3221D">
        <w:rPr>
          <w:rFonts w:ascii="Arial" w:hAnsi="Arial" w:cs="Arial"/>
          <w:sz w:val="24"/>
          <w:szCs w:val="24"/>
        </w:rPr>
        <w:t>_____________________________________________________________________.</w:t>
      </w:r>
    </w:p>
    <w:p w:rsidR="002D3FF3" w:rsidRPr="00F3221D" w:rsidRDefault="002D3FF3" w:rsidP="002D3FF3">
      <w:pPr>
        <w:jc w:val="center"/>
        <w:rPr>
          <w:rFonts w:ascii="Arial" w:hAnsi="Arial" w:cs="Arial"/>
          <w:i/>
          <w:szCs w:val="24"/>
        </w:rPr>
      </w:pPr>
      <w:r w:rsidRPr="00F3221D">
        <w:rPr>
          <w:rFonts w:ascii="Arial" w:hAnsi="Arial" w:cs="Arial"/>
          <w:i/>
          <w:szCs w:val="24"/>
        </w:rPr>
        <w:t>(вывод о наличии либо отсутствии достаточного обоснования решения проблемы предложенным способом регулирования)</w:t>
      </w:r>
    </w:p>
    <w:p w:rsidR="002D3FF3" w:rsidRPr="00F3221D" w:rsidRDefault="002D3FF3" w:rsidP="002D3FF3">
      <w:pPr>
        <w:jc w:val="both"/>
        <w:rPr>
          <w:rFonts w:ascii="Arial" w:hAnsi="Arial" w:cs="Arial"/>
          <w:sz w:val="24"/>
          <w:szCs w:val="24"/>
        </w:rPr>
      </w:pPr>
      <w:r w:rsidRPr="00F3221D">
        <w:rPr>
          <w:rFonts w:ascii="Arial" w:hAnsi="Arial" w:cs="Arial"/>
          <w:sz w:val="24"/>
          <w:szCs w:val="24"/>
        </w:rPr>
        <w:t>______________________________________________________________________</w:t>
      </w:r>
    </w:p>
    <w:p w:rsidR="002D3FF3" w:rsidRPr="00F3221D" w:rsidRDefault="002D3FF3" w:rsidP="002D3FF3">
      <w:pPr>
        <w:jc w:val="both"/>
        <w:rPr>
          <w:rFonts w:ascii="Arial" w:hAnsi="Arial" w:cs="Arial"/>
          <w:sz w:val="24"/>
          <w:szCs w:val="24"/>
        </w:rPr>
      </w:pPr>
      <w:r w:rsidRPr="00F3221D">
        <w:rPr>
          <w:rFonts w:ascii="Arial" w:hAnsi="Arial" w:cs="Arial"/>
          <w:sz w:val="24"/>
          <w:szCs w:val="24"/>
        </w:rPr>
        <w:t>______________________________________________________________________</w:t>
      </w:r>
    </w:p>
    <w:p w:rsidR="002D3FF3" w:rsidRPr="00F3221D" w:rsidRDefault="002D3FF3" w:rsidP="002D3FF3">
      <w:pPr>
        <w:jc w:val="center"/>
        <w:rPr>
          <w:rFonts w:ascii="Arial" w:hAnsi="Arial" w:cs="Arial"/>
          <w:i/>
          <w:szCs w:val="24"/>
        </w:rPr>
      </w:pPr>
      <w:r w:rsidRPr="00F3221D">
        <w:rPr>
          <w:rFonts w:ascii="Arial" w:hAnsi="Arial" w:cs="Arial"/>
          <w:i/>
          <w:szCs w:val="24"/>
        </w:rPr>
        <w:t>(вывод о наличии либо отсутствии положений, вводящих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или способствующих их введению, положений, способствующих ограничению конкуренции, а также положений, приводящих к возникновению необоснованных расходов субъектов предпринимательской и иной экономической деятельности, субъектов  инвестиционной деятельности, а также бюджета Верхнекетского района)</w:t>
      </w:r>
    </w:p>
    <w:p w:rsidR="002D3FF3" w:rsidRPr="00F3221D" w:rsidRDefault="002D3FF3" w:rsidP="002D3FF3">
      <w:pPr>
        <w:jc w:val="both"/>
        <w:rPr>
          <w:rFonts w:ascii="Arial" w:hAnsi="Arial" w:cs="Arial"/>
          <w:sz w:val="24"/>
          <w:szCs w:val="24"/>
        </w:rPr>
      </w:pPr>
      <w:r w:rsidRPr="00F3221D">
        <w:rPr>
          <w:rFonts w:ascii="Arial" w:hAnsi="Arial" w:cs="Arial"/>
          <w:sz w:val="24"/>
          <w:szCs w:val="24"/>
        </w:rPr>
        <w:t>___________________________________________________________________________________________________________________________________________.</w:t>
      </w:r>
    </w:p>
    <w:p w:rsidR="002D3FF3" w:rsidRPr="00F3221D" w:rsidRDefault="002D3FF3" w:rsidP="002D3FF3">
      <w:pPr>
        <w:jc w:val="center"/>
        <w:rPr>
          <w:rFonts w:ascii="Arial" w:hAnsi="Arial" w:cs="Arial"/>
          <w:i/>
          <w:szCs w:val="24"/>
        </w:rPr>
      </w:pPr>
      <w:r w:rsidRPr="00F3221D">
        <w:rPr>
          <w:rFonts w:ascii="Arial" w:hAnsi="Arial" w:cs="Arial"/>
          <w:i/>
          <w:szCs w:val="24"/>
        </w:rPr>
        <w:t>(обоснование выводов, а также иные замечания и предложения)</w:t>
      </w:r>
    </w:p>
    <w:p w:rsidR="002D3FF3" w:rsidRPr="00F3221D" w:rsidRDefault="002D3FF3" w:rsidP="002D3FF3">
      <w:pPr>
        <w:jc w:val="center"/>
        <w:rPr>
          <w:rFonts w:ascii="Arial" w:hAnsi="Arial" w:cs="Arial"/>
          <w:i/>
          <w:szCs w:val="24"/>
        </w:rPr>
      </w:pPr>
    </w:p>
    <w:p w:rsidR="002D3FF3" w:rsidRPr="00F3221D" w:rsidRDefault="002D3FF3" w:rsidP="002D3FF3">
      <w:pPr>
        <w:jc w:val="both"/>
        <w:rPr>
          <w:rFonts w:ascii="Arial" w:hAnsi="Arial" w:cs="Arial"/>
          <w:sz w:val="24"/>
          <w:szCs w:val="24"/>
        </w:rPr>
      </w:pPr>
      <w:r w:rsidRPr="00F3221D">
        <w:rPr>
          <w:rFonts w:ascii="Arial" w:hAnsi="Arial" w:cs="Arial"/>
          <w:sz w:val="24"/>
          <w:szCs w:val="24"/>
        </w:rPr>
        <w:t>Приложение: ___________________________________________________________</w:t>
      </w:r>
    </w:p>
    <w:p w:rsidR="002D3FF3" w:rsidRPr="00F3221D" w:rsidRDefault="002D3FF3" w:rsidP="002D3FF3">
      <w:pPr>
        <w:jc w:val="center"/>
        <w:rPr>
          <w:rFonts w:ascii="Arial" w:hAnsi="Arial" w:cs="Arial"/>
          <w:i/>
          <w:szCs w:val="24"/>
        </w:rPr>
      </w:pPr>
      <w:r w:rsidRPr="00F3221D">
        <w:rPr>
          <w:rFonts w:ascii="Arial" w:hAnsi="Arial" w:cs="Arial"/>
          <w:i/>
          <w:szCs w:val="24"/>
        </w:rPr>
        <w:t>(реквизиты приложения)</w:t>
      </w:r>
    </w:p>
    <w:p w:rsidR="002D3FF3" w:rsidRPr="00F3221D" w:rsidRDefault="002D3FF3" w:rsidP="002D3FF3">
      <w:pPr>
        <w:jc w:val="both"/>
        <w:rPr>
          <w:rFonts w:ascii="Arial" w:hAnsi="Arial" w:cs="Arial"/>
          <w:sz w:val="24"/>
          <w:szCs w:val="24"/>
        </w:rPr>
      </w:pPr>
    </w:p>
    <w:p w:rsidR="002D3FF3" w:rsidRPr="00F3221D" w:rsidRDefault="002D3FF3" w:rsidP="002D3FF3">
      <w:pPr>
        <w:jc w:val="both"/>
        <w:rPr>
          <w:rFonts w:ascii="Arial" w:hAnsi="Arial" w:cs="Arial"/>
          <w:sz w:val="24"/>
          <w:szCs w:val="24"/>
        </w:rPr>
      </w:pPr>
      <w:r w:rsidRPr="00F3221D">
        <w:rPr>
          <w:rFonts w:ascii="Arial" w:hAnsi="Arial" w:cs="Arial"/>
          <w:sz w:val="24"/>
          <w:szCs w:val="24"/>
        </w:rPr>
        <w:t>Начальник отдела социально-экономического</w:t>
      </w:r>
    </w:p>
    <w:p w:rsidR="002D3FF3" w:rsidRPr="00F3221D" w:rsidRDefault="002D3FF3" w:rsidP="002D3FF3">
      <w:pPr>
        <w:jc w:val="both"/>
        <w:rPr>
          <w:rFonts w:ascii="Arial" w:hAnsi="Arial" w:cs="Arial"/>
          <w:sz w:val="24"/>
          <w:szCs w:val="24"/>
        </w:rPr>
      </w:pPr>
      <w:r w:rsidRPr="00F3221D">
        <w:rPr>
          <w:rFonts w:ascii="Arial" w:hAnsi="Arial" w:cs="Arial"/>
          <w:sz w:val="24"/>
          <w:szCs w:val="24"/>
        </w:rPr>
        <w:t>развития Администрации Верхнекетского района _____________ (_____________)»;</w:t>
      </w:r>
    </w:p>
    <w:p w:rsidR="002D3FF3" w:rsidRPr="00F3221D" w:rsidRDefault="002D3FF3" w:rsidP="002D3FF3">
      <w:pPr>
        <w:rPr>
          <w:rFonts w:ascii="Arial" w:hAnsi="Arial" w:cs="Arial"/>
          <w:i/>
          <w:szCs w:val="24"/>
        </w:rPr>
      </w:pPr>
      <w:r w:rsidRPr="00F3221D">
        <w:rPr>
          <w:rFonts w:ascii="Arial" w:hAnsi="Arial" w:cs="Arial"/>
          <w:i/>
          <w:szCs w:val="24"/>
        </w:rPr>
        <w:t xml:space="preserve">                                                                                                              (подпись)             И.О. Фамилия</w:t>
      </w:r>
    </w:p>
    <w:p w:rsidR="002D3FF3" w:rsidRPr="00F3221D" w:rsidRDefault="002D3FF3" w:rsidP="002D3FF3">
      <w:pPr>
        <w:jc w:val="both"/>
        <w:rPr>
          <w:rFonts w:ascii="Arial" w:hAnsi="Arial" w:cs="Arial"/>
          <w:b/>
          <w:sz w:val="24"/>
          <w:szCs w:val="24"/>
        </w:rPr>
      </w:pPr>
    </w:p>
    <w:p w:rsidR="005C7658" w:rsidRPr="00F3221D" w:rsidRDefault="005C7658" w:rsidP="005C7658">
      <w:pPr>
        <w:widowControl/>
        <w:autoSpaceDE/>
        <w:autoSpaceDN/>
        <w:adjustRightInd/>
        <w:ind w:firstLine="709"/>
        <w:jc w:val="both"/>
        <w:rPr>
          <w:rFonts w:ascii="Arial" w:hAnsi="Arial" w:cs="Arial"/>
          <w:sz w:val="24"/>
          <w:szCs w:val="24"/>
        </w:rPr>
      </w:pPr>
    </w:p>
    <w:p w:rsidR="00AA2C61" w:rsidRPr="00F3221D" w:rsidRDefault="002D3FF3" w:rsidP="002D3FF3">
      <w:pPr>
        <w:ind w:firstLine="720"/>
        <w:jc w:val="both"/>
        <w:rPr>
          <w:rFonts w:ascii="Arial" w:hAnsi="Arial" w:cs="Arial"/>
          <w:sz w:val="24"/>
          <w:szCs w:val="24"/>
        </w:rPr>
      </w:pPr>
      <w:r w:rsidRPr="00F3221D">
        <w:rPr>
          <w:rFonts w:ascii="Arial" w:hAnsi="Arial" w:cs="Arial"/>
          <w:sz w:val="24"/>
          <w:szCs w:val="24"/>
        </w:rPr>
        <w:t>4)</w:t>
      </w:r>
      <w:r w:rsidR="00AA2C61" w:rsidRPr="00F3221D">
        <w:rPr>
          <w:rFonts w:ascii="Arial" w:hAnsi="Arial" w:cs="Arial"/>
          <w:sz w:val="24"/>
          <w:szCs w:val="24"/>
        </w:rPr>
        <w:t>в Приложение 2 к Постановлению:</w:t>
      </w:r>
    </w:p>
    <w:p w:rsidR="00AA2C61" w:rsidRPr="00F3221D" w:rsidRDefault="00AA2C61" w:rsidP="00AA2C61">
      <w:pPr>
        <w:ind w:firstLine="720"/>
        <w:jc w:val="both"/>
        <w:rPr>
          <w:rFonts w:ascii="Arial" w:hAnsi="Arial" w:cs="Arial"/>
          <w:sz w:val="24"/>
          <w:szCs w:val="24"/>
        </w:rPr>
      </w:pPr>
      <w:r w:rsidRPr="00F3221D">
        <w:rPr>
          <w:rFonts w:ascii="Arial" w:hAnsi="Arial" w:cs="Arial"/>
          <w:sz w:val="24"/>
          <w:szCs w:val="24"/>
        </w:rPr>
        <w:t>а)пункт 2 изложить в следующей редакции:</w:t>
      </w:r>
    </w:p>
    <w:p w:rsidR="00AA2C61" w:rsidRPr="00F3221D" w:rsidRDefault="00AA2C61" w:rsidP="00AA2C61">
      <w:pPr>
        <w:pStyle w:val="af1"/>
        <w:widowControl/>
        <w:autoSpaceDE/>
        <w:autoSpaceDN/>
        <w:adjustRightInd/>
        <w:ind w:left="0" w:firstLine="709"/>
        <w:jc w:val="both"/>
        <w:rPr>
          <w:rFonts w:ascii="Arial" w:hAnsi="Arial" w:cs="Arial"/>
          <w:sz w:val="24"/>
          <w:szCs w:val="24"/>
        </w:rPr>
      </w:pPr>
      <w:r w:rsidRPr="00F3221D">
        <w:rPr>
          <w:rFonts w:ascii="Arial" w:hAnsi="Arial" w:cs="Arial"/>
          <w:sz w:val="24"/>
          <w:szCs w:val="24"/>
        </w:rPr>
        <w:t>«2.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иной экономической деятельности, инвестиционной деятельности, положений, способствующих ограничению конкуренции на территории Верхнекетского района.»;</w:t>
      </w:r>
    </w:p>
    <w:p w:rsidR="002D3FF3" w:rsidRPr="00F3221D" w:rsidRDefault="00AA2C61" w:rsidP="002D3FF3">
      <w:pPr>
        <w:ind w:firstLine="720"/>
        <w:jc w:val="both"/>
        <w:rPr>
          <w:rFonts w:ascii="Arial" w:hAnsi="Arial" w:cs="Arial"/>
          <w:sz w:val="24"/>
          <w:szCs w:val="24"/>
        </w:rPr>
      </w:pPr>
      <w:r w:rsidRPr="00F3221D">
        <w:rPr>
          <w:rFonts w:ascii="Arial" w:hAnsi="Arial" w:cs="Arial"/>
          <w:sz w:val="24"/>
          <w:szCs w:val="24"/>
        </w:rPr>
        <w:t>б)пункт 20</w:t>
      </w:r>
      <w:r w:rsidR="002D3FF3" w:rsidRPr="00F3221D">
        <w:rPr>
          <w:rFonts w:ascii="Arial" w:hAnsi="Arial" w:cs="Arial"/>
          <w:sz w:val="24"/>
          <w:szCs w:val="24"/>
        </w:rPr>
        <w:t xml:space="preserve"> изложить в следующей редакции:</w:t>
      </w:r>
    </w:p>
    <w:p w:rsidR="002D3FF3" w:rsidRPr="00F3221D" w:rsidRDefault="002D3FF3" w:rsidP="002D3FF3">
      <w:pPr>
        <w:ind w:firstLine="720"/>
        <w:jc w:val="both"/>
        <w:rPr>
          <w:rFonts w:ascii="Arial" w:hAnsi="Arial" w:cs="Arial"/>
          <w:sz w:val="24"/>
          <w:szCs w:val="24"/>
        </w:rPr>
      </w:pPr>
      <w:r w:rsidRPr="00F3221D">
        <w:rPr>
          <w:rFonts w:ascii="Arial" w:hAnsi="Arial" w:cs="Arial"/>
          <w:sz w:val="24"/>
          <w:szCs w:val="24"/>
        </w:rPr>
        <w:t>«20. В случае выявления в нормативном правовом акте положений, которые создают необоснованные затруднения в осуществлении предпринимательской и иной экономической деятельности, инвестиционной деятельности, положений, способствующих ограничению конкуренции, заключение должно содержать рекомендации по изменению существующего правового регулирования, в том числе путем:</w:t>
      </w:r>
    </w:p>
    <w:p w:rsidR="002D3FF3" w:rsidRPr="00F3221D" w:rsidRDefault="002D3FF3" w:rsidP="002D3FF3">
      <w:pPr>
        <w:ind w:firstLine="720"/>
        <w:jc w:val="both"/>
        <w:rPr>
          <w:rFonts w:ascii="Arial" w:hAnsi="Arial" w:cs="Arial"/>
          <w:sz w:val="24"/>
          <w:szCs w:val="24"/>
        </w:rPr>
      </w:pPr>
      <w:r w:rsidRPr="00F3221D">
        <w:rPr>
          <w:rFonts w:ascii="Arial" w:hAnsi="Arial" w:cs="Arial"/>
          <w:sz w:val="24"/>
          <w:szCs w:val="24"/>
        </w:rPr>
        <w:t>отмены нормативного правового акта;</w:t>
      </w:r>
    </w:p>
    <w:p w:rsidR="002D3FF3" w:rsidRPr="00F3221D" w:rsidRDefault="002D3FF3" w:rsidP="002D3FF3">
      <w:pPr>
        <w:ind w:firstLine="720"/>
        <w:jc w:val="both"/>
        <w:rPr>
          <w:rFonts w:ascii="Arial" w:hAnsi="Arial" w:cs="Arial"/>
          <w:sz w:val="24"/>
          <w:szCs w:val="24"/>
        </w:rPr>
      </w:pPr>
      <w:r w:rsidRPr="00F3221D">
        <w:rPr>
          <w:rFonts w:ascii="Arial" w:hAnsi="Arial" w:cs="Arial"/>
          <w:sz w:val="24"/>
          <w:szCs w:val="24"/>
        </w:rP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иной экономической деятельности, инвестиционной деятельности.»;</w:t>
      </w:r>
    </w:p>
    <w:p w:rsidR="00AA2C61" w:rsidRPr="00F3221D" w:rsidRDefault="00182C14" w:rsidP="00AA2C61">
      <w:pPr>
        <w:widowControl/>
        <w:autoSpaceDE/>
        <w:autoSpaceDN/>
        <w:adjustRightInd/>
        <w:ind w:firstLine="708"/>
        <w:jc w:val="both"/>
        <w:rPr>
          <w:rFonts w:ascii="Arial" w:hAnsi="Arial" w:cs="Arial"/>
          <w:sz w:val="24"/>
          <w:szCs w:val="24"/>
        </w:rPr>
      </w:pPr>
      <w:r w:rsidRPr="00F3221D">
        <w:rPr>
          <w:rFonts w:ascii="Arial" w:hAnsi="Arial" w:cs="Arial"/>
          <w:sz w:val="24"/>
          <w:szCs w:val="24"/>
        </w:rPr>
        <w:t>в</w:t>
      </w:r>
      <w:r w:rsidR="00AA2C61" w:rsidRPr="00F3221D">
        <w:rPr>
          <w:rFonts w:ascii="Arial" w:hAnsi="Arial" w:cs="Arial"/>
          <w:sz w:val="24"/>
          <w:szCs w:val="24"/>
        </w:rPr>
        <w:t>)пункт 5 Приложения 3 изложить в следующей редакции:</w:t>
      </w:r>
    </w:p>
    <w:p w:rsidR="005C7658" w:rsidRPr="00F3221D" w:rsidRDefault="00233F6F" w:rsidP="008326F0">
      <w:pPr>
        <w:widowControl/>
        <w:autoSpaceDE/>
        <w:autoSpaceDN/>
        <w:adjustRightInd/>
        <w:ind w:firstLine="709"/>
        <w:jc w:val="both"/>
        <w:rPr>
          <w:rFonts w:ascii="Arial" w:hAnsi="Arial" w:cs="Arial"/>
          <w:sz w:val="24"/>
          <w:szCs w:val="24"/>
        </w:rPr>
      </w:pPr>
      <w:r w:rsidRPr="00F3221D">
        <w:rPr>
          <w:rFonts w:ascii="Arial" w:hAnsi="Arial" w:cs="Arial"/>
          <w:sz w:val="24"/>
          <w:szCs w:val="24"/>
        </w:rPr>
        <w:t>«5. Выводы о наличии в нормативном правовом акте положений, затрудняющих ведение предпринимательской и  иной экономической деятельности, инвестиционной деятельности, положений, способствующих ограничению конкуренции (или информация об отсутствии таких положений).».</w:t>
      </w:r>
    </w:p>
    <w:p w:rsidR="00F3221D" w:rsidRPr="002205F3" w:rsidRDefault="00F3221D" w:rsidP="00CF2A16">
      <w:pPr>
        <w:widowControl/>
        <w:ind w:firstLine="709"/>
        <w:jc w:val="both"/>
        <w:rPr>
          <w:rFonts w:ascii="Arial" w:hAnsi="Arial" w:cs="Arial"/>
          <w:sz w:val="24"/>
          <w:szCs w:val="24"/>
        </w:rPr>
      </w:pPr>
    </w:p>
    <w:p w:rsidR="00F3221D" w:rsidRPr="002205F3" w:rsidRDefault="00F3221D" w:rsidP="00CF2A16">
      <w:pPr>
        <w:widowControl/>
        <w:ind w:firstLine="709"/>
        <w:jc w:val="both"/>
        <w:rPr>
          <w:rFonts w:ascii="Arial" w:hAnsi="Arial" w:cs="Arial"/>
          <w:sz w:val="24"/>
          <w:szCs w:val="24"/>
        </w:rPr>
      </w:pPr>
    </w:p>
    <w:p w:rsidR="00F3221D" w:rsidRPr="002205F3" w:rsidRDefault="00F3221D" w:rsidP="00CF2A16">
      <w:pPr>
        <w:widowControl/>
        <w:ind w:firstLine="709"/>
        <w:jc w:val="both"/>
        <w:rPr>
          <w:rFonts w:ascii="Arial" w:hAnsi="Arial" w:cs="Arial"/>
          <w:sz w:val="24"/>
          <w:szCs w:val="24"/>
        </w:rPr>
      </w:pPr>
    </w:p>
    <w:p w:rsidR="00F3221D" w:rsidRPr="002205F3" w:rsidRDefault="00F3221D" w:rsidP="00CF2A16">
      <w:pPr>
        <w:widowControl/>
        <w:ind w:firstLine="709"/>
        <w:jc w:val="both"/>
        <w:rPr>
          <w:rFonts w:ascii="Arial" w:hAnsi="Arial" w:cs="Arial"/>
          <w:sz w:val="24"/>
          <w:szCs w:val="24"/>
        </w:rPr>
      </w:pPr>
    </w:p>
    <w:p w:rsidR="00233F6F" w:rsidRPr="00F3221D" w:rsidRDefault="00233F6F" w:rsidP="00CF2A16">
      <w:pPr>
        <w:widowControl/>
        <w:ind w:firstLine="709"/>
        <w:jc w:val="both"/>
        <w:rPr>
          <w:rFonts w:ascii="Arial" w:hAnsi="Arial" w:cs="Arial"/>
          <w:sz w:val="24"/>
          <w:szCs w:val="24"/>
        </w:rPr>
      </w:pPr>
      <w:r w:rsidRPr="00F3221D">
        <w:rPr>
          <w:rFonts w:ascii="Arial" w:hAnsi="Arial" w:cs="Arial"/>
          <w:sz w:val="24"/>
          <w:szCs w:val="24"/>
        </w:rPr>
        <w:lastRenderedPageBreak/>
        <w:t>2</w:t>
      </w:r>
      <w:r w:rsidR="00CF2A16" w:rsidRPr="00F3221D">
        <w:rPr>
          <w:rFonts w:ascii="Arial" w:hAnsi="Arial" w:cs="Arial"/>
          <w:sz w:val="24"/>
          <w:szCs w:val="24"/>
        </w:rPr>
        <w:t>. 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Настоящее постановление вступает в силу со дня его официального опубликования.</w:t>
      </w:r>
    </w:p>
    <w:p w:rsidR="00CF2A16" w:rsidRPr="002205F3" w:rsidRDefault="00CF2A16" w:rsidP="00CF2A16">
      <w:pPr>
        <w:tabs>
          <w:tab w:val="left" w:pos="-2552"/>
        </w:tabs>
        <w:autoSpaceDE/>
        <w:autoSpaceDN/>
        <w:adjustRightInd/>
        <w:ind w:firstLine="709"/>
        <w:jc w:val="both"/>
        <w:rPr>
          <w:rFonts w:ascii="Arial" w:hAnsi="Arial" w:cs="Arial"/>
          <w:sz w:val="18"/>
          <w:szCs w:val="24"/>
        </w:rPr>
      </w:pPr>
    </w:p>
    <w:p w:rsidR="0026288D" w:rsidRPr="002205F3" w:rsidRDefault="0026288D" w:rsidP="00CF2A16">
      <w:pPr>
        <w:tabs>
          <w:tab w:val="left" w:pos="-2552"/>
        </w:tabs>
        <w:autoSpaceDE/>
        <w:autoSpaceDN/>
        <w:adjustRightInd/>
        <w:ind w:firstLine="709"/>
        <w:jc w:val="both"/>
        <w:rPr>
          <w:rFonts w:ascii="Arial" w:hAnsi="Arial" w:cs="Arial"/>
          <w:sz w:val="18"/>
          <w:szCs w:val="24"/>
        </w:rPr>
      </w:pPr>
    </w:p>
    <w:p w:rsidR="00CF2A16" w:rsidRPr="00F3221D" w:rsidRDefault="002205F3" w:rsidP="00CF2A16">
      <w:pPr>
        <w:tabs>
          <w:tab w:val="left" w:pos="-2552"/>
        </w:tabs>
        <w:autoSpaceDE/>
        <w:autoSpaceDN/>
        <w:adjustRightInd/>
        <w:jc w:val="both"/>
        <w:rPr>
          <w:rFonts w:ascii="Arial" w:hAnsi="Arial" w:cs="Arial"/>
          <w:sz w:val="24"/>
          <w:szCs w:val="24"/>
        </w:rPr>
      </w:pPr>
      <w:r>
        <w:rPr>
          <w:rFonts w:ascii="Arial" w:hAnsi="Arial" w:cs="Arial"/>
          <w:sz w:val="24"/>
          <w:szCs w:val="24"/>
        </w:rPr>
        <w:t>И.о. Главы</w:t>
      </w:r>
      <w:r w:rsidR="00CF2A16" w:rsidRPr="00F3221D">
        <w:rPr>
          <w:rFonts w:ascii="Arial" w:hAnsi="Arial" w:cs="Arial"/>
          <w:sz w:val="24"/>
          <w:szCs w:val="24"/>
        </w:rPr>
        <w:t xml:space="preserve"> Верхнекетского района   </w:t>
      </w:r>
      <w:r>
        <w:rPr>
          <w:rFonts w:ascii="Arial" w:hAnsi="Arial" w:cs="Arial"/>
          <w:sz w:val="24"/>
          <w:szCs w:val="24"/>
        </w:rPr>
        <w:t xml:space="preserve">                       </w:t>
      </w:r>
      <w:r w:rsidR="00CF2A16" w:rsidRPr="00F3221D">
        <w:rPr>
          <w:rFonts w:ascii="Arial" w:hAnsi="Arial" w:cs="Arial"/>
          <w:sz w:val="24"/>
          <w:szCs w:val="24"/>
        </w:rPr>
        <w:t xml:space="preserve">       </w:t>
      </w:r>
      <w:r w:rsidR="005B76C7" w:rsidRPr="00F3221D">
        <w:rPr>
          <w:rFonts w:ascii="Arial" w:hAnsi="Arial" w:cs="Arial"/>
          <w:sz w:val="24"/>
          <w:szCs w:val="24"/>
        </w:rPr>
        <w:t xml:space="preserve">             </w:t>
      </w:r>
      <w:r>
        <w:rPr>
          <w:rFonts w:ascii="Arial" w:hAnsi="Arial" w:cs="Arial"/>
          <w:sz w:val="24"/>
          <w:szCs w:val="24"/>
        </w:rPr>
        <w:t xml:space="preserve">                Л.А. Досужева</w:t>
      </w:r>
    </w:p>
    <w:p w:rsidR="00CF2A16" w:rsidRPr="00F3221D" w:rsidRDefault="00CF2A16" w:rsidP="00CF2A16">
      <w:pPr>
        <w:autoSpaceDE/>
        <w:autoSpaceDN/>
        <w:adjustRightInd/>
        <w:rPr>
          <w:rFonts w:ascii="Arial" w:hAnsi="Arial" w:cs="Arial"/>
          <w:sz w:val="12"/>
          <w:szCs w:val="24"/>
        </w:rPr>
      </w:pPr>
    </w:p>
    <w:p w:rsidR="00CF2A16" w:rsidRPr="002205F3" w:rsidRDefault="00CF2A16" w:rsidP="00CF2A16">
      <w:pPr>
        <w:autoSpaceDE/>
        <w:autoSpaceDN/>
        <w:adjustRightInd/>
        <w:rPr>
          <w:rFonts w:ascii="Arial" w:hAnsi="Arial" w:cs="Arial"/>
          <w:sz w:val="12"/>
          <w:szCs w:val="24"/>
        </w:rPr>
      </w:pPr>
    </w:p>
    <w:p w:rsidR="0026288D" w:rsidRPr="002205F3" w:rsidRDefault="0026288D" w:rsidP="00CF2A16">
      <w:pPr>
        <w:autoSpaceDE/>
        <w:autoSpaceDN/>
        <w:adjustRightInd/>
        <w:rPr>
          <w:rFonts w:ascii="Arial" w:hAnsi="Arial" w:cs="Arial"/>
          <w:sz w:val="12"/>
          <w:szCs w:val="24"/>
        </w:rPr>
      </w:pPr>
    </w:p>
    <w:p w:rsidR="0026288D" w:rsidRPr="002205F3" w:rsidRDefault="0026288D" w:rsidP="00CF2A16">
      <w:pPr>
        <w:autoSpaceDE/>
        <w:autoSpaceDN/>
        <w:adjustRightInd/>
        <w:rPr>
          <w:rFonts w:ascii="Arial" w:hAnsi="Arial" w:cs="Arial"/>
          <w:sz w:val="12"/>
          <w:szCs w:val="24"/>
        </w:rPr>
      </w:pPr>
    </w:p>
    <w:p w:rsidR="0026288D" w:rsidRPr="002205F3" w:rsidRDefault="0026288D" w:rsidP="00CF2A16">
      <w:pPr>
        <w:autoSpaceDE/>
        <w:autoSpaceDN/>
        <w:adjustRightInd/>
        <w:rPr>
          <w:rFonts w:ascii="Arial" w:hAnsi="Arial" w:cs="Arial"/>
          <w:sz w:val="12"/>
          <w:szCs w:val="24"/>
        </w:rPr>
      </w:pPr>
    </w:p>
    <w:p w:rsidR="00CF2A16" w:rsidRPr="00F3221D" w:rsidRDefault="00CF2A16" w:rsidP="00CF2A16">
      <w:pPr>
        <w:autoSpaceDE/>
        <w:autoSpaceDN/>
        <w:adjustRightInd/>
        <w:rPr>
          <w:rFonts w:ascii="Arial" w:hAnsi="Arial" w:cs="Arial"/>
          <w:sz w:val="12"/>
          <w:szCs w:val="24"/>
        </w:rPr>
      </w:pPr>
    </w:p>
    <w:p w:rsidR="00CF2A16" w:rsidRPr="00F3221D" w:rsidRDefault="00233F6F" w:rsidP="00CF2A16">
      <w:pPr>
        <w:autoSpaceDE/>
        <w:autoSpaceDN/>
        <w:adjustRightInd/>
        <w:rPr>
          <w:rFonts w:ascii="Arial" w:hAnsi="Arial" w:cs="Arial"/>
        </w:rPr>
      </w:pPr>
      <w:r w:rsidRPr="00F3221D">
        <w:rPr>
          <w:rFonts w:ascii="Arial" w:hAnsi="Arial" w:cs="Arial"/>
        </w:rPr>
        <w:t>М.В. Воркунов</w:t>
      </w:r>
    </w:p>
    <w:p w:rsidR="00CF2A16" w:rsidRPr="00F3221D" w:rsidRDefault="00CF2A16" w:rsidP="00CF2A16">
      <w:pPr>
        <w:pBdr>
          <w:top w:val="single" w:sz="4" w:space="1" w:color="auto"/>
        </w:pBdr>
        <w:jc w:val="both"/>
        <w:rPr>
          <w:sz w:val="24"/>
          <w:szCs w:val="24"/>
        </w:rPr>
      </w:pPr>
      <w:r w:rsidRPr="00F3221D">
        <w:rPr>
          <w:rFonts w:ascii="Arial" w:hAnsi="Arial" w:cs="Arial"/>
        </w:rPr>
        <w:t>Дело-2, Сибиряков-1, Никешкин-1, Досужева-1, УФ-1, УРМИЗ-1, УО-1, отдел СЭР-1</w:t>
      </w:r>
    </w:p>
    <w:p w:rsidR="00CF2A16" w:rsidRPr="00F3221D" w:rsidRDefault="00CF2A16" w:rsidP="00CF2A16">
      <w:pPr>
        <w:rPr>
          <w:sz w:val="24"/>
          <w:szCs w:val="24"/>
        </w:rPr>
      </w:pPr>
    </w:p>
    <w:p w:rsidR="00CF2A16" w:rsidRPr="002205F3" w:rsidRDefault="00CF2A16">
      <w:pPr>
        <w:sectPr w:rsidR="00CF2A16" w:rsidRPr="002205F3" w:rsidSect="008326F0">
          <w:headerReference w:type="even" r:id="rId8"/>
          <w:headerReference w:type="default" r:id="rId9"/>
          <w:footerReference w:type="even" r:id="rId10"/>
          <w:footerReference w:type="default" r:id="rId11"/>
          <w:headerReference w:type="first" r:id="rId12"/>
          <w:footerReference w:type="first" r:id="rId13"/>
          <w:pgSz w:w="11906" w:h="16838"/>
          <w:pgMar w:top="1134" w:right="567" w:bottom="851" w:left="1701" w:header="567" w:footer="0" w:gutter="0"/>
          <w:cols w:space="708"/>
          <w:titlePg/>
          <w:docGrid w:linePitch="360"/>
        </w:sectPr>
      </w:pPr>
    </w:p>
    <w:p w:rsidR="00EE0A3B" w:rsidRPr="002205F3" w:rsidRDefault="00EE0A3B"/>
    <w:sectPr w:rsidR="00EE0A3B" w:rsidRPr="002205F3" w:rsidSect="00CF2A16">
      <w:pgSz w:w="11909" w:h="16834" w:code="9"/>
      <w:pgMar w:top="1134" w:right="567" w:bottom="1134" w:left="1701" w:header="567" w:footer="567"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AC8" w:rsidRDefault="009D2AC8" w:rsidP="00CF2A16">
      <w:r>
        <w:separator/>
      </w:r>
    </w:p>
  </w:endnote>
  <w:endnote w:type="continuationSeparator" w:id="0">
    <w:p w:rsidR="009D2AC8" w:rsidRDefault="009D2AC8" w:rsidP="00CF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A1" w:rsidRDefault="00B249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A1" w:rsidRDefault="00B249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A1" w:rsidRDefault="00B249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AC8" w:rsidRDefault="009D2AC8" w:rsidP="00CF2A16">
      <w:r>
        <w:separator/>
      </w:r>
    </w:p>
  </w:footnote>
  <w:footnote w:type="continuationSeparator" w:id="0">
    <w:p w:rsidR="009D2AC8" w:rsidRDefault="009D2AC8" w:rsidP="00CF2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A1" w:rsidRDefault="00B249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68250"/>
      <w:docPartObj>
        <w:docPartGallery w:val="Page Numbers (Top of Page)"/>
        <w:docPartUnique/>
      </w:docPartObj>
    </w:sdtPr>
    <w:sdtEndPr/>
    <w:sdtContent>
      <w:p w:rsidR="00CF2A16" w:rsidRDefault="00CF2A16">
        <w:pPr>
          <w:pStyle w:val="a3"/>
          <w:jc w:val="center"/>
        </w:pPr>
        <w:r>
          <w:fldChar w:fldCharType="begin"/>
        </w:r>
        <w:r>
          <w:instrText>PAGE   \* MERGEFORMAT</w:instrText>
        </w:r>
        <w:r>
          <w:fldChar w:fldCharType="separate"/>
        </w:r>
        <w:r w:rsidR="00E82EFD">
          <w:rPr>
            <w:noProof/>
          </w:rPr>
          <w:t>4</w:t>
        </w:r>
        <w:r>
          <w:fldChar w:fldCharType="end"/>
        </w:r>
      </w:p>
    </w:sdtContent>
  </w:sdt>
  <w:p w:rsidR="00CF2A16" w:rsidRDefault="00CF2A1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A1" w:rsidRDefault="00B249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4AD0BBE"/>
    <w:multiLevelType w:val="hybridMultilevel"/>
    <w:tmpl w:val="6EF653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E64C6B"/>
    <w:multiLevelType w:val="hybridMultilevel"/>
    <w:tmpl w:val="27624864"/>
    <w:lvl w:ilvl="0" w:tplc="2468F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6D5303"/>
    <w:multiLevelType w:val="hybridMultilevel"/>
    <w:tmpl w:val="3350F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5E7644"/>
    <w:multiLevelType w:val="singleLevel"/>
    <w:tmpl w:val="AEFA40F6"/>
    <w:lvl w:ilvl="0">
      <w:start w:val="143"/>
      <w:numFmt w:val="decimal"/>
      <w:lvlText w:val="%1."/>
      <w:lvlJc w:val="left"/>
    </w:lvl>
  </w:abstractNum>
  <w:abstractNum w:abstractNumId="8">
    <w:nsid w:val="1C215432"/>
    <w:multiLevelType w:val="hybridMultilevel"/>
    <w:tmpl w:val="5E8236C8"/>
    <w:lvl w:ilvl="0" w:tplc="2252F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722392"/>
    <w:multiLevelType w:val="hybridMultilevel"/>
    <w:tmpl w:val="694852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53820"/>
    <w:multiLevelType w:val="hybridMultilevel"/>
    <w:tmpl w:val="FF6ED5FA"/>
    <w:lvl w:ilvl="0" w:tplc="BA78FBCA">
      <w:start w:val="1"/>
      <w:numFmt w:val="decimal"/>
      <w:lvlText w:val="%1."/>
      <w:lvlJc w:val="left"/>
      <w:pPr>
        <w:tabs>
          <w:tab w:val="num" w:pos="997"/>
        </w:tabs>
        <w:ind w:left="997"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2">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C87460"/>
    <w:multiLevelType w:val="hybridMultilevel"/>
    <w:tmpl w:val="5DBC6884"/>
    <w:lvl w:ilvl="0" w:tplc="D5801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2A08DB"/>
    <w:multiLevelType w:val="singleLevel"/>
    <w:tmpl w:val="D8860C68"/>
    <w:lvl w:ilvl="0">
      <w:start w:val="191"/>
      <w:numFmt w:val="decimal"/>
      <w:lvlText w:val="%1."/>
      <w:lvlJc w:val="left"/>
    </w:lvl>
  </w:abstractNum>
  <w:abstractNum w:abstractNumId="16">
    <w:nsid w:val="483561CD"/>
    <w:multiLevelType w:val="singleLevel"/>
    <w:tmpl w:val="9064CA96"/>
    <w:lvl w:ilvl="0">
      <w:start w:val="1"/>
      <w:numFmt w:val="decimal"/>
      <w:lvlText w:val="%1)"/>
      <w:lvlJc w:val="left"/>
    </w:lvl>
  </w:abstractNum>
  <w:abstractNum w:abstractNumId="17">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9">
    <w:nsid w:val="549E6C35"/>
    <w:multiLevelType w:val="hybridMultilevel"/>
    <w:tmpl w:val="A8C03BA8"/>
    <w:lvl w:ilvl="0" w:tplc="6FA2F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953E8B"/>
    <w:multiLevelType w:val="multilevel"/>
    <w:tmpl w:val="3CEED71C"/>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D1659DC"/>
    <w:multiLevelType w:val="hybridMultilevel"/>
    <w:tmpl w:val="B3A41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2E12BD"/>
    <w:multiLevelType w:val="hybridMultilevel"/>
    <w:tmpl w:val="20607D90"/>
    <w:lvl w:ilvl="0" w:tplc="73F8517A">
      <w:start w:val="1"/>
      <w:numFmt w:val="decimal"/>
      <w:lvlText w:val="%1."/>
      <w:lvlJc w:val="left"/>
      <w:pPr>
        <w:ind w:left="5600" w:hanging="360"/>
      </w:pPr>
      <w:rPr>
        <w:rFonts w:hint="default"/>
      </w:rPr>
    </w:lvl>
    <w:lvl w:ilvl="1" w:tplc="04190019" w:tentative="1">
      <w:start w:val="1"/>
      <w:numFmt w:val="lowerLetter"/>
      <w:lvlText w:val="%2."/>
      <w:lvlJc w:val="left"/>
      <w:pPr>
        <w:ind w:left="6320" w:hanging="360"/>
      </w:pPr>
    </w:lvl>
    <w:lvl w:ilvl="2" w:tplc="0419001B" w:tentative="1">
      <w:start w:val="1"/>
      <w:numFmt w:val="lowerRoman"/>
      <w:lvlText w:val="%3."/>
      <w:lvlJc w:val="right"/>
      <w:pPr>
        <w:ind w:left="7040" w:hanging="180"/>
      </w:pPr>
    </w:lvl>
    <w:lvl w:ilvl="3" w:tplc="0419000F" w:tentative="1">
      <w:start w:val="1"/>
      <w:numFmt w:val="decimal"/>
      <w:lvlText w:val="%4."/>
      <w:lvlJc w:val="left"/>
      <w:pPr>
        <w:ind w:left="7760" w:hanging="360"/>
      </w:pPr>
    </w:lvl>
    <w:lvl w:ilvl="4" w:tplc="04190019" w:tentative="1">
      <w:start w:val="1"/>
      <w:numFmt w:val="lowerLetter"/>
      <w:lvlText w:val="%5."/>
      <w:lvlJc w:val="left"/>
      <w:pPr>
        <w:ind w:left="8480" w:hanging="360"/>
      </w:pPr>
    </w:lvl>
    <w:lvl w:ilvl="5" w:tplc="0419001B" w:tentative="1">
      <w:start w:val="1"/>
      <w:numFmt w:val="lowerRoman"/>
      <w:lvlText w:val="%6."/>
      <w:lvlJc w:val="right"/>
      <w:pPr>
        <w:ind w:left="9200" w:hanging="180"/>
      </w:pPr>
    </w:lvl>
    <w:lvl w:ilvl="6" w:tplc="0419000F" w:tentative="1">
      <w:start w:val="1"/>
      <w:numFmt w:val="decimal"/>
      <w:lvlText w:val="%7."/>
      <w:lvlJc w:val="left"/>
      <w:pPr>
        <w:ind w:left="9920" w:hanging="360"/>
      </w:pPr>
    </w:lvl>
    <w:lvl w:ilvl="7" w:tplc="04190019" w:tentative="1">
      <w:start w:val="1"/>
      <w:numFmt w:val="lowerLetter"/>
      <w:lvlText w:val="%8."/>
      <w:lvlJc w:val="left"/>
      <w:pPr>
        <w:ind w:left="10640" w:hanging="360"/>
      </w:pPr>
    </w:lvl>
    <w:lvl w:ilvl="8" w:tplc="0419001B" w:tentative="1">
      <w:start w:val="1"/>
      <w:numFmt w:val="lowerRoman"/>
      <w:lvlText w:val="%9."/>
      <w:lvlJc w:val="right"/>
      <w:pPr>
        <w:ind w:left="11360" w:hanging="180"/>
      </w:pPr>
    </w:lvl>
  </w:abstractNum>
  <w:num w:numId="1">
    <w:abstractNumId w:val="0"/>
  </w:num>
  <w:num w:numId="2">
    <w:abstractNumId w:val="2"/>
  </w:num>
  <w:num w:numId="3">
    <w:abstractNumId w:val="18"/>
  </w:num>
  <w:num w:numId="4">
    <w:abstractNumId w:val="12"/>
  </w:num>
  <w:num w:numId="5">
    <w:abstractNumId w:val="5"/>
  </w:num>
  <w:num w:numId="6">
    <w:abstractNumId w:val="24"/>
  </w:num>
  <w:num w:numId="7">
    <w:abstractNumId w:val="21"/>
  </w:num>
  <w:num w:numId="8">
    <w:abstractNumId w:val="7"/>
  </w:num>
  <w:num w:numId="9">
    <w:abstractNumId w:val="16"/>
  </w:num>
  <w:num w:numId="10">
    <w:abstractNumId w:val="15"/>
  </w:num>
  <w:num w:numId="11">
    <w:abstractNumId w:val="11"/>
  </w:num>
  <w:num w:numId="12">
    <w:abstractNumId w:val="3"/>
  </w:num>
  <w:num w:numId="13">
    <w:abstractNumId w:val="14"/>
  </w:num>
  <w:num w:numId="14">
    <w:abstractNumId w:val="17"/>
  </w:num>
  <w:num w:numId="15">
    <w:abstractNumId w:val="26"/>
  </w:num>
  <w:num w:numId="16">
    <w:abstractNumId w:val="22"/>
  </w:num>
  <w:num w:numId="17">
    <w:abstractNumId w:val="25"/>
  </w:num>
  <w:num w:numId="18">
    <w:abstractNumId w:val="20"/>
  </w:num>
  <w:num w:numId="19">
    <w:abstractNumId w:val="10"/>
  </w:num>
  <w:num w:numId="20">
    <w:abstractNumId w:val="6"/>
  </w:num>
  <w:num w:numId="21">
    <w:abstractNumId w:val="23"/>
  </w:num>
  <w:num w:numId="22">
    <w:abstractNumId w:val="4"/>
  </w:num>
  <w:num w:numId="23">
    <w:abstractNumId w:val="13"/>
  </w:num>
  <w:num w:numId="24">
    <w:abstractNumId w:val="8"/>
  </w:num>
  <w:num w:numId="25">
    <w:abstractNumId w:val="19"/>
  </w:num>
  <w:num w:numId="26">
    <w:abstractNumId w:val="27"/>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59"/>
    <w:rsid w:val="000625BA"/>
    <w:rsid w:val="0008016A"/>
    <w:rsid w:val="000E619B"/>
    <w:rsid w:val="00113534"/>
    <w:rsid w:val="00171423"/>
    <w:rsid w:val="00182C14"/>
    <w:rsid w:val="002205F3"/>
    <w:rsid w:val="00233F6F"/>
    <w:rsid w:val="0026288D"/>
    <w:rsid w:val="002D3FF3"/>
    <w:rsid w:val="0032322F"/>
    <w:rsid w:val="0037559A"/>
    <w:rsid w:val="00376F66"/>
    <w:rsid w:val="00385E2E"/>
    <w:rsid w:val="00411BCB"/>
    <w:rsid w:val="004767F8"/>
    <w:rsid w:val="004E58C9"/>
    <w:rsid w:val="005214E5"/>
    <w:rsid w:val="005B76C7"/>
    <w:rsid w:val="005C7658"/>
    <w:rsid w:val="0070149D"/>
    <w:rsid w:val="007B0497"/>
    <w:rsid w:val="007E2301"/>
    <w:rsid w:val="007E34BD"/>
    <w:rsid w:val="008326F0"/>
    <w:rsid w:val="00916894"/>
    <w:rsid w:val="009274F6"/>
    <w:rsid w:val="00992D80"/>
    <w:rsid w:val="009D2AC8"/>
    <w:rsid w:val="00A57EC8"/>
    <w:rsid w:val="00A974C6"/>
    <w:rsid w:val="00AA2C61"/>
    <w:rsid w:val="00B249A1"/>
    <w:rsid w:val="00BF50BF"/>
    <w:rsid w:val="00C27359"/>
    <w:rsid w:val="00C4533F"/>
    <w:rsid w:val="00CA52BF"/>
    <w:rsid w:val="00CF2A16"/>
    <w:rsid w:val="00CF7CF3"/>
    <w:rsid w:val="00DE4B03"/>
    <w:rsid w:val="00E631A7"/>
    <w:rsid w:val="00E82EFD"/>
    <w:rsid w:val="00EB326F"/>
    <w:rsid w:val="00EE0A3B"/>
    <w:rsid w:val="00F3221D"/>
    <w:rsid w:val="00FB2214"/>
    <w:rsid w:val="00FD0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0B4B01-CC80-4E5C-8618-D615ED12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A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2A16"/>
    <w:pPr>
      <w:keepNext/>
      <w:widowControl/>
      <w:autoSpaceDE/>
      <w:autoSpaceDN/>
      <w:adjustRightInd/>
      <w:outlineLvl w:val="0"/>
    </w:pPr>
    <w:rPr>
      <w:sz w:val="24"/>
    </w:rPr>
  </w:style>
  <w:style w:type="paragraph" w:styleId="2">
    <w:name w:val="heading 2"/>
    <w:basedOn w:val="a"/>
    <w:next w:val="a"/>
    <w:link w:val="20"/>
    <w:semiHidden/>
    <w:unhideWhenUsed/>
    <w:qFormat/>
    <w:rsid w:val="00CF2A16"/>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CF2A16"/>
    <w:pPr>
      <w:keepNext/>
      <w:spacing w:before="240" w:after="60"/>
      <w:ind w:firstLine="720"/>
      <w:jc w:val="both"/>
      <w:outlineLvl w:val="3"/>
    </w:pPr>
    <w:rPr>
      <w:b/>
      <w:bCs/>
      <w:sz w:val="28"/>
      <w:szCs w:val="28"/>
    </w:rPr>
  </w:style>
  <w:style w:type="paragraph" w:styleId="5">
    <w:name w:val="heading 5"/>
    <w:basedOn w:val="a"/>
    <w:next w:val="a"/>
    <w:link w:val="50"/>
    <w:semiHidden/>
    <w:unhideWhenUsed/>
    <w:qFormat/>
    <w:rsid w:val="00CF2A16"/>
    <w:pPr>
      <w:spacing w:before="240" w:after="60"/>
      <w:ind w:firstLine="720"/>
      <w:jc w:val="both"/>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F2A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CF2A16"/>
    <w:pPr>
      <w:tabs>
        <w:tab w:val="center" w:pos="4677"/>
        <w:tab w:val="right" w:pos="9355"/>
      </w:tabs>
    </w:pPr>
  </w:style>
  <w:style w:type="character" w:customStyle="1" w:styleId="a4">
    <w:name w:val="Верхний колонтитул Знак"/>
    <w:basedOn w:val="a0"/>
    <w:link w:val="a3"/>
    <w:uiPriority w:val="99"/>
    <w:rsid w:val="00CF2A1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F2A16"/>
    <w:pPr>
      <w:tabs>
        <w:tab w:val="center" w:pos="4677"/>
        <w:tab w:val="right" w:pos="9355"/>
      </w:tabs>
    </w:pPr>
  </w:style>
  <w:style w:type="character" w:customStyle="1" w:styleId="a6">
    <w:name w:val="Нижний колонтитул Знак"/>
    <w:basedOn w:val="a0"/>
    <w:link w:val="a5"/>
    <w:uiPriority w:val="99"/>
    <w:rsid w:val="00CF2A16"/>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F2A16"/>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CF2A16"/>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CF2A1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F2A16"/>
    <w:rPr>
      <w:rFonts w:ascii="Arial" w:eastAsia="Times New Roman" w:hAnsi="Arial" w:cs="Arial"/>
      <w:b/>
      <w:bCs/>
      <w:i/>
      <w:iCs/>
      <w:sz w:val="26"/>
      <w:szCs w:val="26"/>
      <w:lang w:eastAsia="ru-RU"/>
    </w:rPr>
  </w:style>
  <w:style w:type="paragraph" w:customStyle="1" w:styleId="11">
    <w:name w:val="Знак Знак Знак1"/>
    <w:basedOn w:val="a"/>
    <w:rsid w:val="00CF2A16"/>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CF2A16"/>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аголовок 1"/>
    <w:basedOn w:val="a"/>
    <w:next w:val="a"/>
    <w:rsid w:val="00CF2A16"/>
    <w:pPr>
      <w:keepNext/>
      <w:autoSpaceDE/>
      <w:autoSpaceDN/>
      <w:adjustRightInd/>
      <w:jc w:val="right"/>
    </w:pPr>
    <w:rPr>
      <w:b/>
      <w:bCs/>
      <w:i/>
      <w:iCs/>
      <w:sz w:val="22"/>
      <w:szCs w:val="22"/>
    </w:rPr>
  </w:style>
  <w:style w:type="paragraph" w:customStyle="1" w:styleId="21">
    <w:name w:val="Обычный2"/>
    <w:link w:val="22"/>
    <w:rsid w:val="00CF2A16"/>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rsid w:val="00CF2A16"/>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F2A16"/>
    <w:pPr>
      <w:widowControl/>
      <w:autoSpaceDE/>
      <w:autoSpaceDN/>
      <w:adjustRightInd/>
      <w:spacing w:before="100" w:beforeAutospacing="1" w:after="100" w:afterAutospacing="1"/>
    </w:pPr>
    <w:rPr>
      <w:rFonts w:ascii="Tahoma" w:hAnsi="Tahoma"/>
      <w:lang w:val="en-US" w:eastAsia="en-US"/>
    </w:rPr>
  </w:style>
  <w:style w:type="paragraph" w:customStyle="1" w:styleId="14">
    <w:name w:val="Обычный1"/>
    <w:rsid w:val="00CF2A16"/>
    <w:pPr>
      <w:widowControl w:val="0"/>
      <w:spacing w:after="0" w:line="240" w:lineRule="auto"/>
    </w:pPr>
    <w:rPr>
      <w:rFonts w:ascii="Times New Roman" w:eastAsia="Times New Roman" w:hAnsi="Times New Roman" w:cs="Times New Roman"/>
      <w:sz w:val="20"/>
      <w:szCs w:val="20"/>
      <w:lang w:eastAsia="ru-RU"/>
    </w:rPr>
  </w:style>
  <w:style w:type="character" w:styleId="a7">
    <w:name w:val="page number"/>
    <w:basedOn w:val="a0"/>
    <w:rsid w:val="00CF2A16"/>
  </w:style>
  <w:style w:type="paragraph" w:styleId="a8">
    <w:name w:val="Balloon Text"/>
    <w:basedOn w:val="a"/>
    <w:link w:val="a9"/>
    <w:uiPriority w:val="99"/>
    <w:semiHidden/>
    <w:rsid w:val="00CF2A16"/>
    <w:pPr>
      <w:widowControl/>
      <w:autoSpaceDE/>
      <w:autoSpaceDN/>
      <w:adjustRightInd/>
    </w:pPr>
    <w:rPr>
      <w:rFonts w:ascii="Tahoma" w:hAnsi="Tahoma" w:cs="Tahoma"/>
      <w:sz w:val="16"/>
      <w:szCs w:val="16"/>
    </w:rPr>
  </w:style>
  <w:style w:type="character" w:customStyle="1" w:styleId="a9">
    <w:name w:val="Текст выноски Знак"/>
    <w:basedOn w:val="a0"/>
    <w:link w:val="a8"/>
    <w:uiPriority w:val="99"/>
    <w:semiHidden/>
    <w:rsid w:val="00CF2A16"/>
    <w:rPr>
      <w:rFonts w:ascii="Tahoma" w:eastAsia="Times New Roman" w:hAnsi="Tahoma" w:cs="Tahoma"/>
      <w:sz w:val="16"/>
      <w:szCs w:val="16"/>
      <w:lang w:eastAsia="ru-RU"/>
    </w:rPr>
  </w:style>
  <w:style w:type="table" w:styleId="aa">
    <w:name w:val="Table Grid"/>
    <w:aliases w:val="Table Grid Report"/>
    <w:basedOn w:val="a1"/>
    <w:rsid w:val="00CF2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F2A16"/>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b">
    <w:name w:val="annotation reference"/>
    <w:semiHidden/>
    <w:rsid w:val="00CF2A16"/>
    <w:rPr>
      <w:sz w:val="16"/>
      <w:szCs w:val="16"/>
    </w:rPr>
  </w:style>
  <w:style w:type="paragraph" w:styleId="ac">
    <w:name w:val="annotation text"/>
    <w:basedOn w:val="a"/>
    <w:link w:val="ad"/>
    <w:semiHidden/>
    <w:rsid w:val="00CF2A16"/>
    <w:pPr>
      <w:widowControl/>
      <w:autoSpaceDE/>
      <w:autoSpaceDN/>
      <w:adjustRightInd/>
    </w:pPr>
  </w:style>
  <w:style w:type="character" w:customStyle="1" w:styleId="ad">
    <w:name w:val="Текст примечания Знак"/>
    <w:basedOn w:val="a0"/>
    <w:link w:val="ac"/>
    <w:semiHidden/>
    <w:rsid w:val="00CF2A16"/>
    <w:rPr>
      <w:rFonts w:ascii="Times New Roman" w:eastAsia="Times New Roman" w:hAnsi="Times New Roman" w:cs="Times New Roman"/>
      <w:sz w:val="20"/>
      <w:szCs w:val="20"/>
      <w:lang w:eastAsia="ru-RU"/>
    </w:rPr>
  </w:style>
  <w:style w:type="paragraph" w:customStyle="1" w:styleId="ae">
    <w:name w:val="Текст док"/>
    <w:basedOn w:val="a"/>
    <w:autoRedefine/>
    <w:rsid w:val="00CF2A16"/>
    <w:pPr>
      <w:widowControl/>
      <w:autoSpaceDE/>
      <w:autoSpaceDN/>
      <w:adjustRightInd/>
      <w:ind w:firstLine="720"/>
      <w:jc w:val="both"/>
    </w:pPr>
    <w:rPr>
      <w:sz w:val="28"/>
      <w:lang w:val="en-US"/>
    </w:rPr>
  </w:style>
  <w:style w:type="paragraph" w:styleId="af">
    <w:name w:val="Document Map"/>
    <w:basedOn w:val="a"/>
    <w:link w:val="af0"/>
    <w:semiHidden/>
    <w:rsid w:val="00CF2A16"/>
    <w:pPr>
      <w:shd w:val="clear" w:color="auto" w:fill="000080"/>
    </w:pPr>
    <w:rPr>
      <w:rFonts w:ascii="Tahoma" w:hAnsi="Tahoma" w:cs="Tahoma"/>
    </w:rPr>
  </w:style>
  <w:style w:type="character" w:customStyle="1" w:styleId="af0">
    <w:name w:val="Схема документа Знак"/>
    <w:basedOn w:val="a0"/>
    <w:link w:val="af"/>
    <w:semiHidden/>
    <w:rsid w:val="00CF2A16"/>
    <w:rPr>
      <w:rFonts w:ascii="Tahoma" w:eastAsia="Times New Roman" w:hAnsi="Tahoma" w:cs="Tahoma"/>
      <w:sz w:val="20"/>
      <w:szCs w:val="20"/>
      <w:shd w:val="clear" w:color="auto" w:fill="000080"/>
      <w:lang w:eastAsia="ru-RU"/>
    </w:rPr>
  </w:style>
  <w:style w:type="paragraph" w:customStyle="1" w:styleId="ConsTitle">
    <w:name w:val="ConsTitle"/>
    <w:rsid w:val="00CF2A16"/>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5">
    <w:name w:val="Знак Знак Знак1"/>
    <w:basedOn w:val="a"/>
    <w:rsid w:val="00CF2A16"/>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CF2A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CF2A16"/>
    <w:pPr>
      <w:ind w:left="708"/>
    </w:pPr>
  </w:style>
  <w:style w:type="paragraph" w:customStyle="1" w:styleId="ConsPlusNonformat">
    <w:name w:val="ConsPlusNonformat"/>
    <w:uiPriority w:val="99"/>
    <w:rsid w:val="00CF2A16"/>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6">
    <w:name w:val="Нет списка1"/>
    <w:next w:val="a2"/>
    <w:uiPriority w:val="99"/>
    <w:semiHidden/>
    <w:unhideWhenUsed/>
    <w:rsid w:val="00CF2A16"/>
  </w:style>
  <w:style w:type="character" w:styleId="af2">
    <w:name w:val="Hyperlink"/>
    <w:uiPriority w:val="99"/>
    <w:unhideWhenUsed/>
    <w:rsid w:val="00CF2A16"/>
    <w:rPr>
      <w:color w:val="075FB0"/>
      <w:u w:val="single"/>
    </w:rPr>
  </w:style>
  <w:style w:type="character" w:styleId="af3">
    <w:name w:val="FollowedHyperlink"/>
    <w:unhideWhenUsed/>
    <w:rsid w:val="00CF2A16"/>
    <w:rPr>
      <w:color w:val="800080"/>
      <w:u w:val="single"/>
    </w:rPr>
  </w:style>
  <w:style w:type="character" w:styleId="af4">
    <w:name w:val="Emphasis"/>
    <w:qFormat/>
    <w:rsid w:val="00CF2A16"/>
    <w:rPr>
      <w:rFonts w:ascii="Times New Roman" w:hAnsi="Times New Roman" w:cs="Times New Roman" w:hint="default"/>
      <w:i/>
      <w:iCs/>
    </w:rPr>
  </w:style>
  <w:style w:type="paragraph" w:styleId="af5">
    <w:name w:val="Normal (Web)"/>
    <w:basedOn w:val="a"/>
    <w:unhideWhenUsed/>
    <w:rsid w:val="00CF2A16"/>
    <w:pPr>
      <w:widowControl/>
      <w:autoSpaceDE/>
      <w:autoSpaceDN/>
      <w:adjustRightInd/>
      <w:spacing w:before="48" w:after="96"/>
    </w:pPr>
    <w:rPr>
      <w:sz w:val="24"/>
      <w:szCs w:val="24"/>
    </w:rPr>
  </w:style>
  <w:style w:type="paragraph" w:styleId="af6">
    <w:name w:val="footnote text"/>
    <w:basedOn w:val="a"/>
    <w:link w:val="af7"/>
    <w:unhideWhenUsed/>
    <w:rsid w:val="00CF2A16"/>
    <w:pPr>
      <w:widowControl/>
      <w:autoSpaceDE/>
      <w:autoSpaceDN/>
      <w:adjustRightInd/>
    </w:pPr>
    <w:rPr>
      <w:rFonts w:ascii="Calibri" w:eastAsia="Calibri" w:hAnsi="Calibri"/>
      <w:lang w:eastAsia="en-US"/>
    </w:rPr>
  </w:style>
  <w:style w:type="character" w:customStyle="1" w:styleId="af7">
    <w:name w:val="Текст сноски Знак"/>
    <w:basedOn w:val="a0"/>
    <w:link w:val="af6"/>
    <w:rsid w:val="00CF2A16"/>
    <w:rPr>
      <w:rFonts w:ascii="Calibri" w:eastAsia="Calibri" w:hAnsi="Calibri" w:cs="Times New Roman"/>
      <w:sz w:val="20"/>
      <w:szCs w:val="20"/>
    </w:rPr>
  </w:style>
  <w:style w:type="paragraph" w:styleId="af8">
    <w:name w:val="caption"/>
    <w:basedOn w:val="a"/>
    <w:next w:val="a"/>
    <w:semiHidden/>
    <w:unhideWhenUsed/>
    <w:qFormat/>
    <w:rsid w:val="00CF2A16"/>
    <w:pPr>
      <w:widowControl/>
      <w:autoSpaceDE/>
      <w:autoSpaceDN/>
      <w:adjustRightInd/>
      <w:ind w:firstLine="709"/>
      <w:jc w:val="center"/>
    </w:pPr>
    <w:rPr>
      <w:b/>
      <w:sz w:val="28"/>
    </w:rPr>
  </w:style>
  <w:style w:type="paragraph" w:styleId="af9">
    <w:name w:val="endnote text"/>
    <w:basedOn w:val="a"/>
    <w:link w:val="afa"/>
    <w:uiPriority w:val="99"/>
    <w:unhideWhenUsed/>
    <w:rsid w:val="00CF2A16"/>
    <w:pPr>
      <w:widowControl/>
      <w:autoSpaceDE/>
      <w:autoSpaceDN/>
      <w:adjustRightInd/>
    </w:pPr>
    <w:rPr>
      <w:rFonts w:ascii="Calibri" w:eastAsia="Calibri" w:hAnsi="Calibri"/>
      <w:lang w:eastAsia="en-US"/>
    </w:rPr>
  </w:style>
  <w:style w:type="character" w:customStyle="1" w:styleId="afa">
    <w:name w:val="Текст концевой сноски Знак"/>
    <w:basedOn w:val="a0"/>
    <w:link w:val="af9"/>
    <w:uiPriority w:val="99"/>
    <w:rsid w:val="00CF2A16"/>
    <w:rPr>
      <w:rFonts w:ascii="Calibri" w:eastAsia="Calibri" w:hAnsi="Calibri" w:cs="Times New Roman"/>
      <w:sz w:val="20"/>
      <w:szCs w:val="20"/>
    </w:rPr>
  </w:style>
  <w:style w:type="paragraph" w:customStyle="1" w:styleId="afb">
    <w:basedOn w:val="a"/>
    <w:next w:val="afc"/>
    <w:link w:val="afd"/>
    <w:qFormat/>
    <w:rsid w:val="00CF2A16"/>
    <w:pPr>
      <w:widowControl/>
      <w:autoSpaceDE/>
      <w:autoSpaceDN/>
      <w:adjustRightInd/>
      <w:jc w:val="center"/>
    </w:pPr>
    <w:rPr>
      <w:rFonts w:asciiTheme="minorHAnsi" w:eastAsiaTheme="minorHAnsi" w:hAnsiTheme="minorHAnsi" w:cstheme="minorBidi"/>
      <w:sz w:val="32"/>
      <w:szCs w:val="24"/>
      <w:lang w:eastAsia="en-US"/>
    </w:rPr>
  </w:style>
  <w:style w:type="character" w:customStyle="1" w:styleId="afd">
    <w:name w:val="Название Знак"/>
    <w:link w:val="afb"/>
    <w:rsid w:val="00CF2A16"/>
    <w:rPr>
      <w:sz w:val="32"/>
      <w:szCs w:val="24"/>
    </w:rPr>
  </w:style>
  <w:style w:type="paragraph" w:styleId="afe">
    <w:name w:val="Body Text"/>
    <w:basedOn w:val="a"/>
    <w:link w:val="aff"/>
    <w:unhideWhenUsed/>
    <w:rsid w:val="00CF2A16"/>
    <w:rPr>
      <w:sz w:val="24"/>
      <w:szCs w:val="24"/>
    </w:rPr>
  </w:style>
  <w:style w:type="character" w:customStyle="1" w:styleId="aff">
    <w:name w:val="Основной текст Знак"/>
    <w:basedOn w:val="a0"/>
    <w:link w:val="afe"/>
    <w:rsid w:val="00CF2A16"/>
    <w:rPr>
      <w:rFonts w:ascii="Times New Roman" w:eastAsia="Times New Roman" w:hAnsi="Times New Roman" w:cs="Times New Roman"/>
      <w:sz w:val="24"/>
      <w:szCs w:val="24"/>
      <w:lang w:eastAsia="ru-RU"/>
    </w:rPr>
  </w:style>
  <w:style w:type="paragraph" w:styleId="aff0">
    <w:name w:val="Body Text Indent"/>
    <w:basedOn w:val="a"/>
    <w:link w:val="aff1"/>
    <w:unhideWhenUsed/>
    <w:rsid w:val="00CF2A16"/>
    <w:pPr>
      <w:widowControl/>
      <w:autoSpaceDE/>
      <w:autoSpaceDN/>
      <w:adjustRightInd/>
      <w:ind w:firstLine="720"/>
      <w:jc w:val="both"/>
    </w:pPr>
    <w:rPr>
      <w:sz w:val="24"/>
      <w:szCs w:val="24"/>
    </w:rPr>
  </w:style>
  <w:style w:type="character" w:customStyle="1" w:styleId="aff1">
    <w:name w:val="Основной текст с отступом Знак"/>
    <w:basedOn w:val="a0"/>
    <w:link w:val="aff0"/>
    <w:rsid w:val="00CF2A16"/>
    <w:rPr>
      <w:rFonts w:ascii="Times New Roman" w:eastAsia="Times New Roman" w:hAnsi="Times New Roman" w:cs="Times New Roman"/>
      <w:sz w:val="24"/>
      <w:szCs w:val="24"/>
      <w:lang w:eastAsia="ru-RU"/>
    </w:rPr>
  </w:style>
  <w:style w:type="paragraph" w:styleId="23">
    <w:name w:val="Body Text 2"/>
    <w:basedOn w:val="a"/>
    <w:link w:val="24"/>
    <w:unhideWhenUsed/>
    <w:rsid w:val="00CF2A16"/>
    <w:pPr>
      <w:jc w:val="both"/>
    </w:pPr>
    <w:rPr>
      <w:sz w:val="24"/>
    </w:rPr>
  </w:style>
  <w:style w:type="character" w:customStyle="1" w:styleId="24">
    <w:name w:val="Основной текст 2 Знак"/>
    <w:basedOn w:val="a0"/>
    <w:link w:val="23"/>
    <w:rsid w:val="00CF2A16"/>
    <w:rPr>
      <w:rFonts w:ascii="Times New Roman" w:eastAsia="Times New Roman" w:hAnsi="Times New Roman" w:cs="Times New Roman"/>
      <w:sz w:val="24"/>
      <w:szCs w:val="20"/>
      <w:lang w:eastAsia="ru-RU"/>
    </w:rPr>
  </w:style>
  <w:style w:type="paragraph" w:styleId="30">
    <w:name w:val="Body Text 3"/>
    <w:basedOn w:val="a"/>
    <w:link w:val="31"/>
    <w:unhideWhenUsed/>
    <w:rsid w:val="00CF2A16"/>
    <w:pPr>
      <w:widowControl/>
      <w:autoSpaceDE/>
      <w:autoSpaceDN/>
      <w:adjustRightInd/>
      <w:spacing w:after="120"/>
    </w:pPr>
    <w:rPr>
      <w:sz w:val="16"/>
      <w:szCs w:val="16"/>
    </w:rPr>
  </w:style>
  <w:style w:type="character" w:customStyle="1" w:styleId="31">
    <w:name w:val="Основной текст 3 Знак"/>
    <w:basedOn w:val="a0"/>
    <w:link w:val="30"/>
    <w:rsid w:val="00CF2A16"/>
    <w:rPr>
      <w:rFonts w:ascii="Times New Roman" w:eastAsia="Times New Roman" w:hAnsi="Times New Roman" w:cs="Times New Roman"/>
      <w:sz w:val="16"/>
      <w:szCs w:val="16"/>
      <w:lang w:eastAsia="ru-RU"/>
    </w:rPr>
  </w:style>
  <w:style w:type="paragraph" w:styleId="25">
    <w:name w:val="Body Text Indent 2"/>
    <w:basedOn w:val="a"/>
    <w:link w:val="26"/>
    <w:unhideWhenUsed/>
    <w:rsid w:val="00CF2A16"/>
    <w:pPr>
      <w:widowControl/>
      <w:suppressAutoHyphens/>
      <w:autoSpaceDE/>
      <w:autoSpaceDN/>
      <w:adjustRightInd/>
      <w:spacing w:after="120" w:line="480" w:lineRule="auto"/>
      <w:ind w:left="283"/>
    </w:pPr>
    <w:rPr>
      <w:lang w:eastAsia="ar-SA"/>
    </w:rPr>
  </w:style>
  <w:style w:type="character" w:customStyle="1" w:styleId="26">
    <w:name w:val="Основной текст с отступом 2 Знак"/>
    <w:basedOn w:val="a0"/>
    <w:link w:val="25"/>
    <w:rsid w:val="00CF2A16"/>
    <w:rPr>
      <w:rFonts w:ascii="Times New Roman" w:eastAsia="Times New Roman" w:hAnsi="Times New Roman" w:cs="Times New Roman"/>
      <w:sz w:val="20"/>
      <w:szCs w:val="20"/>
      <w:lang w:eastAsia="ar-SA"/>
    </w:rPr>
  </w:style>
  <w:style w:type="paragraph" w:styleId="32">
    <w:name w:val="Body Text Indent 3"/>
    <w:basedOn w:val="a"/>
    <w:link w:val="33"/>
    <w:unhideWhenUsed/>
    <w:rsid w:val="00CF2A16"/>
    <w:pPr>
      <w:ind w:firstLine="567"/>
      <w:jc w:val="both"/>
    </w:pPr>
    <w:rPr>
      <w:sz w:val="24"/>
      <w:szCs w:val="24"/>
    </w:rPr>
  </w:style>
  <w:style w:type="character" w:customStyle="1" w:styleId="33">
    <w:name w:val="Основной текст с отступом 3 Знак"/>
    <w:basedOn w:val="a0"/>
    <w:link w:val="32"/>
    <w:rsid w:val="00CF2A16"/>
    <w:rPr>
      <w:rFonts w:ascii="Times New Roman" w:eastAsia="Times New Roman" w:hAnsi="Times New Roman" w:cs="Times New Roman"/>
      <w:sz w:val="24"/>
      <w:szCs w:val="24"/>
      <w:lang w:eastAsia="ru-RU"/>
    </w:rPr>
  </w:style>
  <w:style w:type="paragraph" w:styleId="aff2">
    <w:name w:val="Block Text"/>
    <w:basedOn w:val="a"/>
    <w:unhideWhenUsed/>
    <w:rsid w:val="00CF2A16"/>
    <w:pPr>
      <w:widowControl/>
      <w:autoSpaceDE/>
      <w:autoSpaceDN/>
      <w:adjustRightInd/>
      <w:ind w:left="-600" w:right="-763"/>
      <w:jc w:val="both"/>
    </w:pPr>
    <w:rPr>
      <w:sz w:val="28"/>
    </w:rPr>
  </w:style>
  <w:style w:type="paragraph" w:styleId="aff3">
    <w:name w:val="Plain Text"/>
    <w:basedOn w:val="a"/>
    <w:link w:val="aff4"/>
    <w:unhideWhenUsed/>
    <w:rsid w:val="00CF2A16"/>
    <w:pPr>
      <w:widowControl/>
      <w:autoSpaceDE/>
      <w:autoSpaceDN/>
      <w:adjustRightInd/>
    </w:pPr>
    <w:rPr>
      <w:rFonts w:ascii="Courier New" w:hAnsi="Courier New" w:cs="Courier New"/>
    </w:rPr>
  </w:style>
  <w:style w:type="character" w:customStyle="1" w:styleId="aff4">
    <w:name w:val="Текст Знак"/>
    <w:basedOn w:val="a0"/>
    <w:link w:val="aff3"/>
    <w:rsid w:val="00CF2A16"/>
    <w:rPr>
      <w:rFonts w:ascii="Courier New" w:eastAsia="Times New Roman" w:hAnsi="Courier New" w:cs="Courier New"/>
      <w:sz w:val="20"/>
      <w:szCs w:val="20"/>
      <w:lang w:eastAsia="ru-RU"/>
    </w:rPr>
  </w:style>
  <w:style w:type="paragraph" w:customStyle="1" w:styleId="aff5">
    <w:name w:val="Таблицы (моноширинный)"/>
    <w:basedOn w:val="a"/>
    <w:next w:val="a"/>
    <w:rsid w:val="00CF2A16"/>
    <w:pPr>
      <w:jc w:val="both"/>
    </w:pPr>
    <w:rPr>
      <w:rFonts w:ascii="Courier New" w:hAnsi="Courier New" w:cs="Courier New"/>
    </w:rPr>
  </w:style>
  <w:style w:type="character" w:customStyle="1" w:styleId="aff6">
    <w:name w:val="Основной текст_"/>
    <w:link w:val="17"/>
    <w:locked/>
    <w:rsid w:val="00CF2A16"/>
    <w:rPr>
      <w:sz w:val="24"/>
      <w:szCs w:val="24"/>
      <w:shd w:val="clear" w:color="auto" w:fill="FFFFFF"/>
    </w:rPr>
  </w:style>
  <w:style w:type="paragraph" w:customStyle="1" w:styleId="17">
    <w:name w:val="Основной текст1"/>
    <w:basedOn w:val="a"/>
    <w:link w:val="aff6"/>
    <w:rsid w:val="00CF2A16"/>
    <w:pPr>
      <w:widowControl/>
      <w:shd w:val="clear" w:color="auto" w:fill="FFFFFF"/>
      <w:autoSpaceDE/>
      <w:autoSpaceDN/>
      <w:adjustRightInd/>
      <w:spacing w:before="300" w:after="60" w:line="0" w:lineRule="atLeast"/>
      <w:ind w:hanging="760"/>
      <w:jc w:val="both"/>
    </w:pPr>
    <w:rPr>
      <w:rFonts w:asciiTheme="minorHAnsi" w:eastAsiaTheme="minorHAnsi" w:hAnsiTheme="minorHAnsi" w:cstheme="minorBidi"/>
      <w:sz w:val="24"/>
      <w:szCs w:val="24"/>
      <w:lang w:eastAsia="en-US"/>
    </w:rPr>
  </w:style>
  <w:style w:type="character" w:customStyle="1" w:styleId="27">
    <w:name w:val="Заголовок №2_"/>
    <w:link w:val="28"/>
    <w:locked/>
    <w:rsid w:val="00CF2A16"/>
    <w:rPr>
      <w:sz w:val="25"/>
      <w:szCs w:val="25"/>
      <w:shd w:val="clear" w:color="auto" w:fill="FFFFFF"/>
    </w:rPr>
  </w:style>
  <w:style w:type="paragraph" w:customStyle="1" w:styleId="28">
    <w:name w:val="Заголовок №2"/>
    <w:basedOn w:val="a"/>
    <w:link w:val="27"/>
    <w:rsid w:val="00CF2A16"/>
    <w:pPr>
      <w:widowControl/>
      <w:shd w:val="clear" w:color="auto" w:fill="FFFFFF"/>
      <w:autoSpaceDE/>
      <w:autoSpaceDN/>
      <w:adjustRightInd/>
      <w:spacing w:line="0" w:lineRule="atLeast"/>
      <w:ind w:hanging="1960"/>
      <w:jc w:val="both"/>
      <w:outlineLvl w:val="1"/>
    </w:pPr>
    <w:rPr>
      <w:rFonts w:asciiTheme="minorHAnsi" w:eastAsiaTheme="minorHAnsi" w:hAnsiTheme="minorHAnsi" w:cstheme="minorBidi"/>
      <w:sz w:val="25"/>
      <w:szCs w:val="25"/>
      <w:lang w:eastAsia="en-US"/>
    </w:rPr>
  </w:style>
  <w:style w:type="paragraph" w:customStyle="1" w:styleId="aff7">
    <w:name w:val="Знак"/>
    <w:basedOn w:val="a"/>
    <w:rsid w:val="00CF2A16"/>
    <w:pPr>
      <w:widowControl/>
      <w:autoSpaceDE/>
      <w:autoSpaceDN/>
      <w:adjustRightInd/>
      <w:spacing w:before="100" w:beforeAutospacing="1" w:after="100" w:afterAutospacing="1"/>
    </w:pPr>
    <w:rPr>
      <w:rFonts w:ascii="Tahoma" w:hAnsi="Tahoma"/>
      <w:lang w:val="en-US" w:eastAsia="en-US"/>
    </w:rPr>
  </w:style>
  <w:style w:type="paragraph" w:customStyle="1" w:styleId="ConsPlusCell">
    <w:name w:val="ConsPlusCell"/>
    <w:rsid w:val="00CF2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Абзац списка1"/>
    <w:basedOn w:val="a"/>
    <w:rsid w:val="00CF2A16"/>
    <w:pPr>
      <w:autoSpaceDE/>
      <w:autoSpaceDN/>
      <w:adjustRightInd/>
      <w:ind w:left="720"/>
      <w:contextualSpacing/>
    </w:pPr>
  </w:style>
  <w:style w:type="paragraph" w:customStyle="1" w:styleId="19">
    <w:name w:val="Знак1"/>
    <w:basedOn w:val="a"/>
    <w:rsid w:val="00CF2A16"/>
    <w:pPr>
      <w:widowControl/>
      <w:autoSpaceDE/>
      <w:autoSpaceDN/>
      <w:adjustRightInd/>
      <w:spacing w:before="100" w:beforeAutospacing="1" w:after="100" w:afterAutospacing="1"/>
    </w:pPr>
    <w:rPr>
      <w:rFonts w:ascii="Tahoma" w:hAnsi="Tahoma"/>
      <w:lang w:val="en-US" w:eastAsia="en-US"/>
    </w:rPr>
  </w:style>
  <w:style w:type="paragraph" w:customStyle="1" w:styleId="aff8">
    <w:name w:val="Обращение"/>
    <w:basedOn w:val="a"/>
    <w:next w:val="a"/>
    <w:rsid w:val="00CF2A16"/>
    <w:pPr>
      <w:widowControl/>
      <w:autoSpaceDE/>
      <w:autoSpaceDN/>
      <w:adjustRightInd/>
      <w:spacing w:before="240" w:after="120"/>
      <w:jc w:val="center"/>
    </w:pPr>
    <w:rPr>
      <w:b/>
      <w:sz w:val="26"/>
    </w:rPr>
  </w:style>
  <w:style w:type="paragraph" w:customStyle="1" w:styleId="aff9">
    <w:name w:val="Адресные реквизиты"/>
    <w:basedOn w:val="afe"/>
    <w:next w:val="afe"/>
    <w:rsid w:val="00CF2A16"/>
    <w:pPr>
      <w:widowControl/>
      <w:autoSpaceDE/>
      <w:autoSpaceDN/>
      <w:adjustRightInd/>
    </w:pPr>
    <w:rPr>
      <w:sz w:val="16"/>
      <w:szCs w:val="20"/>
    </w:rPr>
  </w:style>
  <w:style w:type="paragraph" w:customStyle="1" w:styleId="affa">
    <w:name w:val="Адресат"/>
    <w:basedOn w:val="a"/>
    <w:rsid w:val="00CF2A16"/>
    <w:pPr>
      <w:widowControl/>
      <w:autoSpaceDE/>
      <w:autoSpaceDN/>
      <w:adjustRightInd/>
      <w:spacing w:before="120"/>
    </w:pPr>
    <w:rPr>
      <w:b/>
      <w:sz w:val="26"/>
    </w:rPr>
  </w:style>
  <w:style w:type="paragraph" w:customStyle="1" w:styleId="affb">
    <w:name w:val="Нормальный"/>
    <w:rsid w:val="00CF2A16"/>
    <w:pPr>
      <w:widowControl w:val="0"/>
      <w:suppressAutoHyphens/>
      <w:autoSpaceDE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реквизитПодпись"/>
    <w:basedOn w:val="a"/>
    <w:rsid w:val="00CF2A16"/>
    <w:pPr>
      <w:widowControl/>
      <w:tabs>
        <w:tab w:val="left" w:pos="6804"/>
      </w:tabs>
      <w:autoSpaceDE/>
      <w:autoSpaceDN/>
      <w:adjustRightInd/>
      <w:spacing w:before="360"/>
    </w:pPr>
    <w:rPr>
      <w:sz w:val="24"/>
    </w:rPr>
  </w:style>
  <w:style w:type="character" w:styleId="affd">
    <w:name w:val="footnote reference"/>
    <w:unhideWhenUsed/>
    <w:rsid w:val="00CF2A16"/>
    <w:rPr>
      <w:vertAlign w:val="superscript"/>
    </w:rPr>
  </w:style>
  <w:style w:type="character" w:styleId="affe">
    <w:name w:val="endnote reference"/>
    <w:uiPriority w:val="99"/>
    <w:unhideWhenUsed/>
    <w:rsid w:val="00CF2A16"/>
    <w:rPr>
      <w:vertAlign w:val="superscript"/>
    </w:rPr>
  </w:style>
  <w:style w:type="character" w:customStyle="1" w:styleId="afff">
    <w:name w:val="Цветовое выделение"/>
    <w:rsid w:val="00CF2A16"/>
    <w:rPr>
      <w:b/>
      <w:bCs/>
      <w:color w:val="000080"/>
      <w:sz w:val="20"/>
      <w:szCs w:val="20"/>
    </w:rPr>
  </w:style>
  <w:style w:type="character" w:customStyle="1" w:styleId="112">
    <w:name w:val="Заголовок №1 + 12"/>
    <w:aliases w:val="5 pt"/>
    <w:rsid w:val="00CF2A16"/>
    <w:rPr>
      <w:sz w:val="25"/>
    </w:rPr>
  </w:style>
  <w:style w:type="character" w:customStyle="1" w:styleId="34">
    <w:name w:val="Знак Знак3"/>
    <w:rsid w:val="00CF2A16"/>
    <w:rPr>
      <w:sz w:val="24"/>
      <w:lang w:val="ru-RU" w:eastAsia="ru-RU"/>
    </w:rPr>
  </w:style>
  <w:style w:type="character" w:customStyle="1" w:styleId="29">
    <w:name w:val="Знак Знак2"/>
    <w:rsid w:val="00CF2A16"/>
    <w:rPr>
      <w:sz w:val="16"/>
      <w:lang w:val="ru-RU" w:eastAsia="ru-RU"/>
    </w:rPr>
  </w:style>
  <w:style w:type="character" w:customStyle="1" w:styleId="BalloonTextChar">
    <w:name w:val="Balloon Text Char"/>
    <w:locked/>
    <w:rsid w:val="00CF2A16"/>
    <w:rPr>
      <w:rFonts w:ascii="Tahoma" w:hAnsi="Tahoma" w:cs="Tahoma" w:hint="default"/>
      <w:sz w:val="16"/>
      <w:szCs w:val="16"/>
      <w:lang w:val="ru-RU" w:eastAsia="ru-RU" w:bidi="ar-SA"/>
    </w:rPr>
  </w:style>
  <w:style w:type="character" w:customStyle="1" w:styleId="Heading1Char">
    <w:name w:val="Heading 1 Char"/>
    <w:locked/>
    <w:rsid w:val="00CF2A16"/>
    <w:rPr>
      <w:rFonts w:ascii="Arial" w:hAnsi="Arial" w:cs="Arial" w:hint="default"/>
      <w:b/>
      <w:bCs/>
      <w:color w:val="000080"/>
      <w:lang w:val="ru-RU" w:eastAsia="ru-RU" w:bidi="ar-SA"/>
    </w:rPr>
  </w:style>
  <w:style w:type="character" w:customStyle="1" w:styleId="Heading2Char">
    <w:name w:val="Heading 2 Char"/>
    <w:locked/>
    <w:rsid w:val="00CF2A16"/>
    <w:rPr>
      <w:rFonts w:ascii="Arial" w:hAnsi="Arial" w:cs="Arial" w:hint="default"/>
      <w:b/>
      <w:bCs/>
      <w:i/>
      <w:iCs/>
      <w:sz w:val="28"/>
      <w:szCs w:val="28"/>
      <w:lang w:val="ru-RU" w:eastAsia="ru-RU" w:bidi="ar-SA"/>
    </w:rPr>
  </w:style>
  <w:style w:type="character" w:customStyle="1" w:styleId="Heading4Char">
    <w:name w:val="Heading 4 Char"/>
    <w:locked/>
    <w:rsid w:val="00CF2A16"/>
    <w:rPr>
      <w:b/>
      <w:bCs/>
      <w:sz w:val="28"/>
      <w:szCs w:val="28"/>
      <w:lang w:val="ru-RU" w:eastAsia="ru-RU" w:bidi="ar-SA"/>
    </w:rPr>
  </w:style>
  <w:style w:type="character" w:customStyle="1" w:styleId="Heading5Char">
    <w:name w:val="Heading 5 Char"/>
    <w:locked/>
    <w:rsid w:val="00CF2A16"/>
    <w:rPr>
      <w:rFonts w:ascii="Arial" w:hAnsi="Arial" w:cs="Arial" w:hint="default"/>
      <w:b/>
      <w:bCs/>
      <w:i/>
      <w:iCs/>
      <w:sz w:val="26"/>
      <w:szCs w:val="26"/>
      <w:lang w:val="ru-RU" w:eastAsia="ru-RU" w:bidi="ar-SA"/>
    </w:rPr>
  </w:style>
  <w:style w:type="character" w:customStyle="1" w:styleId="BodyTextChar">
    <w:name w:val="Body Text Char"/>
    <w:locked/>
    <w:rsid w:val="00CF2A16"/>
    <w:rPr>
      <w:sz w:val="24"/>
      <w:szCs w:val="24"/>
      <w:lang w:val="ru-RU" w:eastAsia="ru-RU" w:bidi="ar-SA"/>
    </w:rPr>
  </w:style>
  <w:style w:type="character" w:customStyle="1" w:styleId="BodyText2Char">
    <w:name w:val="Body Text 2 Char"/>
    <w:locked/>
    <w:rsid w:val="00CF2A16"/>
    <w:rPr>
      <w:sz w:val="24"/>
      <w:lang w:val="ru-RU" w:eastAsia="ru-RU" w:bidi="ar-SA"/>
    </w:rPr>
  </w:style>
  <w:style w:type="character" w:customStyle="1" w:styleId="BodyTextIndent3Char">
    <w:name w:val="Body Text Indent 3 Char"/>
    <w:locked/>
    <w:rsid w:val="00CF2A16"/>
    <w:rPr>
      <w:sz w:val="24"/>
      <w:szCs w:val="24"/>
      <w:lang w:val="ru-RU" w:eastAsia="ru-RU" w:bidi="ar-SA"/>
    </w:rPr>
  </w:style>
  <w:style w:type="character" w:customStyle="1" w:styleId="BodyTextIndentChar">
    <w:name w:val="Body Text Indent Char"/>
    <w:locked/>
    <w:rsid w:val="00CF2A16"/>
    <w:rPr>
      <w:sz w:val="24"/>
      <w:szCs w:val="24"/>
      <w:lang w:val="ru-RU" w:eastAsia="ru-RU" w:bidi="ar-SA"/>
    </w:rPr>
  </w:style>
  <w:style w:type="character" w:customStyle="1" w:styleId="FooterChar">
    <w:name w:val="Footer Char"/>
    <w:locked/>
    <w:rsid w:val="00CF2A16"/>
    <w:rPr>
      <w:sz w:val="24"/>
      <w:szCs w:val="24"/>
      <w:lang w:val="ru-RU" w:eastAsia="ru-RU" w:bidi="ar-SA"/>
    </w:rPr>
  </w:style>
  <w:style w:type="character" w:customStyle="1" w:styleId="BodyText3Char">
    <w:name w:val="Body Text 3 Char"/>
    <w:locked/>
    <w:rsid w:val="00CF2A16"/>
    <w:rPr>
      <w:sz w:val="16"/>
      <w:szCs w:val="16"/>
      <w:lang w:val="ru-RU" w:eastAsia="ru-RU" w:bidi="ar-SA"/>
    </w:rPr>
  </w:style>
  <w:style w:type="table" w:customStyle="1" w:styleId="1a">
    <w:name w:val="Сетка таблицы1"/>
    <w:basedOn w:val="a1"/>
    <w:next w:val="aa"/>
    <w:uiPriority w:val="39"/>
    <w:rsid w:val="00CF2A1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body">
    <w:name w:val="table_body"/>
    <w:uiPriority w:val="99"/>
    <w:rsid w:val="00CF2A16"/>
    <w:pPr>
      <w:spacing w:line="256" w:lineRule="auto"/>
    </w:pPr>
    <w:rPr>
      <w:rFonts w:ascii="Calibri" w:eastAsia="Calibri" w:hAnsi="Calibri" w:cs="Times New Roman"/>
      <w:sz w:val="20"/>
      <w:szCs w:val="20"/>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0" w:type="dxa"/>
        <w:left w:w="50" w:type="dxa"/>
        <w:bottom w:w="50" w:type="dxa"/>
        <w:right w:w="50" w:type="dxa"/>
      </w:tblCellMar>
    </w:tblPr>
  </w:style>
  <w:style w:type="paragraph" w:styleId="afc">
    <w:name w:val="Title"/>
    <w:basedOn w:val="a"/>
    <w:next w:val="a"/>
    <w:link w:val="1b"/>
    <w:uiPriority w:val="10"/>
    <w:qFormat/>
    <w:rsid w:val="00CF2A16"/>
    <w:pPr>
      <w:contextualSpacing/>
    </w:pPr>
    <w:rPr>
      <w:rFonts w:asciiTheme="majorHAnsi" w:eastAsiaTheme="majorEastAsia" w:hAnsiTheme="majorHAnsi" w:cstheme="majorBidi"/>
      <w:spacing w:val="-10"/>
      <w:kern w:val="28"/>
      <w:sz w:val="56"/>
      <w:szCs w:val="56"/>
    </w:rPr>
  </w:style>
  <w:style w:type="character" w:customStyle="1" w:styleId="1b">
    <w:name w:val="Название Знак1"/>
    <w:basedOn w:val="a0"/>
    <w:link w:val="afc"/>
    <w:uiPriority w:val="10"/>
    <w:rsid w:val="00CF2A16"/>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3871">
      <w:bodyDiv w:val="1"/>
      <w:marLeft w:val="0"/>
      <w:marRight w:val="0"/>
      <w:marTop w:val="0"/>
      <w:marBottom w:val="0"/>
      <w:divBdr>
        <w:top w:val="none" w:sz="0" w:space="0" w:color="auto"/>
        <w:left w:val="none" w:sz="0" w:space="0" w:color="auto"/>
        <w:bottom w:val="none" w:sz="0" w:space="0" w:color="auto"/>
        <w:right w:val="none" w:sz="0" w:space="0" w:color="auto"/>
      </w:divBdr>
    </w:div>
    <w:div w:id="1145321854">
      <w:bodyDiv w:val="1"/>
      <w:marLeft w:val="0"/>
      <w:marRight w:val="0"/>
      <w:marTop w:val="0"/>
      <w:marBottom w:val="0"/>
      <w:divBdr>
        <w:top w:val="none" w:sz="0" w:space="0" w:color="auto"/>
        <w:left w:val="none" w:sz="0" w:space="0" w:color="auto"/>
        <w:bottom w:val="none" w:sz="0" w:space="0" w:color="auto"/>
        <w:right w:val="none" w:sz="0" w:space="0" w:color="auto"/>
      </w:divBdr>
    </w:div>
    <w:div w:id="12072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1366</Words>
  <Characters>7790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Даровских</dc:creator>
  <cp:lastModifiedBy>Мария Борисовна Бронникова</cp:lastModifiedBy>
  <cp:revision>15</cp:revision>
  <cp:lastPrinted>2022-03-23T01:50:00Z</cp:lastPrinted>
  <dcterms:created xsi:type="dcterms:W3CDTF">2022-01-20T04:47:00Z</dcterms:created>
  <dcterms:modified xsi:type="dcterms:W3CDTF">2022-03-23T02:39:00Z</dcterms:modified>
</cp:coreProperties>
</file>