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7A" w:rsidRDefault="005530E3" w:rsidP="00E071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0717A">
        <w:rPr>
          <w:rFonts w:ascii="Arial" w:hAnsi="Arial"/>
          <w:b/>
          <w:noProof/>
          <w:spacing w:val="20"/>
          <w:sz w:val="38"/>
          <w:szCs w:val="44"/>
        </w:rPr>
        <w:drawing>
          <wp:inline distT="0" distB="0" distL="0" distR="0" wp14:anchorId="1EDE46F9" wp14:editId="50558783">
            <wp:extent cx="438150" cy="533400"/>
            <wp:effectExtent l="0" t="0" r="0" b="0"/>
            <wp:docPr id="3" name="Рисунок 3" descr="Новый утвержденный герб Верхнекет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утвержденный герб Верхнекетс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17A" w:rsidRDefault="00E0717A" w:rsidP="00E0717A">
      <w:pPr>
        <w:autoSpaceDE/>
        <w:adjustRightInd/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>
        <w:rPr>
          <w:rFonts w:ascii="Arial" w:hAnsi="Arial" w:cs="Arial"/>
          <w:b/>
          <w:bCs/>
          <w:spacing w:val="40"/>
          <w:sz w:val="28"/>
          <w:szCs w:val="28"/>
        </w:rPr>
        <w:t>Администрация Верхнекетского района</w:t>
      </w:r>
    </w:p>
    <w:p w:rsidR="00E0717A" w:rsidRDefault="00E0717A" w:rsidP="00E0717A">
      <w:pPr>
        <w:autoSpaceDE/>
        <w:adjustRightInd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212"/>
        <w:gridCol w:w="3449"/>
      </w:tblGrid>
      <w:tr w:rsidR="00E0717A">
        <w:tc>
          <w:tcPr>
            <w:tcW w:w="3697" w:type="dxa"/>
            <w:hideMark/>
          </w:tcPr>
          <w:p w:rsidR="00E0717A" w:rsidRDefault="004D6883" w:rsidP="003E2971">
            <w:pPr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8</w:t>
            </w:r>
            <w:r w:rsidR="009C58D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95388">
              <w:rPr>
                <w:rFonts w:ascii="Arial" w:hAnsi="Arial" w:cs="Arial"/>
                <w:bCs/>
                <w:sz w:val="24"/>
                <w:szCs w:val="24"/>
              </w:rPr>
              <w:t>апреля</w:t>
            </w:r>
            <w:r w:rsidR="009C58D4">
              <w:rPr>
                <w:rFonts w:ascii="Arial" w:hAnsi="Arial" w:cs="Arial"/>
                <w:bCs/>
                <w:sz w:val="24"/>
                <w:szCs w:val="24"/>
              </w:rPr>
              <w:t xml:space="preserve"> 2022</w:t>
            </w:r>
            <w:r w:rsidR="00E0717A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11" w:type="dxa"/>
            <w:hideMark/>
          </w:tcPr>
          <w:p w:rsidR="00E0717A" w:rsidRDefault="00E0717A">
            <w:pPr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р.п. </w:t>
            </w:r>
            <w:r>
              <w:rPr>
                <w:rFonts w:ascii="Arial" w:hAnsi="Arial" w:cs="Arial"/>
              </w:rPr>
              <w:t>Белый Яр</w:t>
            </w:r>
          </w:p>
          <w:p w:rsidR="00E0717A" w:rsidRDefault="00E0717A">
            <w:pPr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E0717A" w:rsidRDefault="00E0717A">
            <w:pPr>
              <w:autoSpaceDE/>
              <w:adjustRightInd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 xml:space="preserve"> </w:t>
            </w:r>
            <w:r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448" w:type="dxa"/>
            <w:hideMark/>
          </w:tcPr>
          <w:p w:rsidR="00E0717A" w:rsidRDefault="004D6883">
            <w:pPr>
              <w:autoSpaceDE/>
              <w:adjustRightInd/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№428</w:t>
            </w:r>
          </w:p>
        </w:tc>
      </w:tr>
    </w:tbl>
    <w:p w:rsidR="00E0717A" w:rsidRDefault="00E0717A" w:rsidP="00E0717A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rFonts w:ascii="Arial" w:hAnsi="Arial" w:cs="Arial"/>
          <w:sz w:val="24"/>
          <w:szCs w:val="24"/>
        </w:rPr>
      </w:pPr>
    </w:p>
    <w:p w:rsidR="00E0717A" w:rsidRDefault="00891233" w:rsidP="005822E9">
      <w:pPr>
        <w:tabs>
          <w:tab w:val="left" w:pos="-2552"/>
          <w:tab w:val="left" w:pos="1418"/>
          <w:tab w:val="left" w:pos="8222"/>
        </w:tabs>
        <w:autoSpaceDE/>
        <w:adjustRightInd/>
        <w:ind w:left="1418" w:right="1416"/>
        <w:jc w:val="center"/>
        <w:rPr>
          <w:rFonts w:ascii="Arial" w:hAnsi="Arial" w:cs="Arial"/>
          <w:b/>
          <w:sz w:val="24"/>
          <w:szCs w:val="24"/>
        </w:rPr>
      </w:pPr>
      <w:r w:rsidRPr="00891233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Верхнекетского района от 01.12.2017 №1167 «Об утверждении муниципальной программы «Развитие туризма на территории Верхнекетского рай</w:t>
      </w:r>
      <w:r w:rsidR="00C10B7A">
        <w:rPr>
          <w:rFonts w:ascii="Arial" w:hAnsi="Arial" w:cs="Arial"/>
          <w:b/>
          <w:sz w:val="24"/>
          <w:szCs w:val="24"/>
        </w:rPr>
        <w:t>она Томской области на 2018-2024</w:t>
      </w:r>
      <w:r w:rsidRPr="00891233">
        <w:rPr>
          <w:rFonts w:ascii="Arial" w:hAnsi="Arial" w:cs="Arial"/>
          <w:b/>
          <w:sz w:val="24"/>
          <w:szCs w:val="24"/>
        </w:rPr>
        <w:t xml:space="preserve"> годы»</w:t>
      </w:r>
    </w:p>
    <w:p w:rsidR="00E0717A" w:rsidRDefault="00E0717A" w:rsidP="005822E9">
      <w:pPr>
        <w:tabs>
          <w:tab w:val="left" w:pos="-2552"/>
          <w:tab w:val="left" w:pos="4962"/>
          <w:tab w:val="left" w:pos="8222"/>
        </w:tabs>
        <w:autoSpaceDE/>
        <w:adjustRightInd/>
        <w:ind w:right="4393"/>
        <w:jc w:val="both"/>
        <w:rPr>
          <w:rFonts w:ascii="Arial" w:hAnsi="Arial"/>
          <w:sz w:val="24"/>
          <w:szCs w:val="24"/>
        </w:rPr>
      </w:pPr>
    </w:p>
    <w:p w:rsidR="00E0717A" w:rsidRPr="00F92EF5" w:rsidRDefault="00524357" w:rsidP="003E2971">
      <w:pPr>
        <w:autoSpaceDE/>
        <w:adjustRightInd/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CB3F8F">
        <w:rPr>
          <w:rFonts w:ascii="Arial" w:hAnsi="Arial"/>
          <w:sz w:val="24"/>
          <w:szCs w:val="24"/>
        </w:rPr>
        <w:t>В соответствии со статьёй 7 Федерального закона от 06 октября 2003 года № 131-ФЗ «Об общих принципах организации местного самоуправления в Российской Федерации», в целях совершенствования муниципального нормативного правового акта, постановляю:</w:t>
      </w:r>
    </w:p>
    <w:p w:rsidR="00E0717A" w:rsidRPr="00F92EF5" w:rsidRDefault="00E0717A" w:rsidP="003E2971">
      <w:pPr>
        <w:tabs>
          <w:tab w:val="left" w:pos="-2552"/>
        </w:tabs>
        <w:autoSpaceDE/>
        <w:adjustRightInd/>
        <w:spacing w:line="276" w:lineRule="auto"/>
        <w:jc w:val="both"/>
        <w:rPr>
          <w:rFonts w:ascii="Arial" w:hAnsi="Arial"/>
          <w:sz w:val="24"/>
          <w:szCs w:val="24"/>
        </w:rPr>
      </w:pPr>
    </w:p>
    <w:p w:rsidR="003514F0" w:rsidRDefault="00891233" w:rsidP="003514F0">
      <w:pPr>
        <w:pStyle w:val="a5"/>
        <w:numPr>
          <w:ilvl w:val="0"/>
          <w:numId w:val="3"/>
        </w:numPr>
        <w:tabs>
          <w:tab w:val="left" w:pos="-2552"/>
        </w:tabs>
        <w:spacing w:line="276" w:lineRule="auto"/>
        <w:ind w:left="0" w:firstLine="709"/>
        <w:jc w:val="both"/>
        <w:rPr>
          <w:rFonts w:ascii="Arial" w:hAnsi="Arial"/>
        </w:rPr>
      </w:pPr>
      <w:r w:rsidRPr="001B3894">
        <w:rPr>
          <w:rFonts w:ascii="Arial" w:hAnsi="Arial"/>
        </w:rPr>
        <w:t>Внести в постановление Администрации Верхнекетского района от 01.12.2017 № 1167 «Об утверждении муниципальной программы «Развитие туризма на территории Верхнекетского района Томской обл</w:t>
      </w:r>
      <w:r w:rsidR="00C10B7A">
        <w:rPr>
          <w:rFonts w:ascii="Arial" w:hAnsi="Arial"/>
        </w:rPr>
        <w:t>асти на 2018-2024</w:t>
      </w:r>
      <w:r w:rsidRPr="001B3894">
        <w:rPr>
          <w:rFonts w:ascii="Arial" w:hAnsi="Arial"/>
        </w:rPr>
        <w:t xml:space="preserve"> </w:t>
      </w:r>
      <w:r w:rsidR="003E2971" w:rsidRPr="001B3894">
        <w:rPr>
          <w:rFonts w:ascii="Arial" w:hAnsi="Arial"/>
        </w:rPr>
        <w:t>годы» следующие</w:t>
      </w:r>
      <w:r w:rsidR="00280C7C" w:rsidRPr="001B3894">
        <w:rPr>
          <w:rFonts w:ascii="Arial" w:hAnsi="Arial"/>
        </w:rPr>
        <w:t xml:space="preserve"> </w:t>
      </w:r>
      <w:r w:rsidRPr="001B3894">
        <w:rPr>
          <w:rFonts w:ascii="Arial" w:hAnsi="Arial"/>
        </w:rPr>
        <w:t>изменения</w:t>
      </w:r>
      <w:r w:rsidR="00280C7C" w:rsidRPr="001B3894">
        <w:rPr>
          <w:rFonts w:ascii="Arial" w:hAnsi="Arial"/>
        </w:rPr>
        <w:t>:</w:t>
      </w:r>
    </w:p>
    <w:p w:rsidR="00280C7C" w:rsidRPr="003514F0" w:rsidRDefault="00355B74" w:rsidP="003514F0">
      <w:pPr>
        <w:tabs>
          <w:tab w:val="left" w:pos="-2552"/>
        </w:tabs>
        <w:spacing w:line="276" w:lineRule="auto"/>
        <w:ind w:firstLine="709"/>
        <w:jc w:val="both"/>
        <w:rPr>
          <w:rFonts w:ascii="Arial" w:hAnsi="Arial"/>
          <w:sz w:val="24"/>
          <w:szCs w:val="24"/>
        </w:rPr>
      </w:pPr>
      <w:r w:rsidRPr="003514F0">
        <w:rPr>
          <w:rFonts w:ascii="Arial" w:hAnsi="Arial"/>
          <w:sz w:val="24"/>
          <w:szCs w:val="24"/>
        </w:rPr>
        <w:t>в муниципальной программе «Развитие туризма на территории Верхнекетского района Томской обла</w:t>
      </w:r>
      <w:r w:rsidR="00C10B7A" w:rsidRPr="003514F0">
        <w:rPr>
          <w:rFonts w:ascii="Arial" w:hAnsi="Arial"/>
          <w:sz w:val="24"/>
          <w:szCs w:val="24"/>
        </w:rPr>
        <w:t>сти на 2018 – 2024</w:t>
      </w:r>
      <w:r w:rsidRPr="003514F0">
        <w:rPr>
          <w:rFonts w:ascii="Arial" w:hAnsi="Arial"/>
          <w:sz w:val="24"/>
          <w:szCs w:val="24"/>
        </w:rPr>
        <w:t xml:space="preserve"> годы» (далее – Программа), утвержденной указанным постановлением:</w:t>
      </w:r>
    </w:p>
    <w:p w:rsidR="00355B74" w:rsidRPr="00C10B7A" w:rsidRDefault="003514F0" w:rsidP="00C10B7A">
      <w:pPr>
        <w:pStyle w:val="a5"/>
        <w:tabs>
          <w:tab w:val="left" w:pos="-2552"/>
        </w:tabs>
        <w:spacing w:line="276" w:lineRule="auto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3E2971" w:rsidRPr="00F96451">
        <w:rPr>
          <w:rFonts w:ascii="Arial" w:hAnsi="Arial"/>
        </w:rPr>
        <w:t>)</w:t>
      </w:r>
      <w:r w:rsidR="003E2971">
        <w:rPr>
          <w:rFonts w:ascii="Arial" w:hAnsi="Arial"/>
        </w:rPr>
        <w:t xml:space="preserve"> </w:t>
      </w:r>
      <w:r w:rsidR="00355B74" w:rsidRPr="001B3894">
        <w:rPr>
          <w:rFonts w:ascii="Arial" w:hAnsi="Arial"/>
        </w:rPr>
        <w:t>паспорт Программы изложить в редакции согласно приложению 1 к настоящему постановлению;</w:t>
      </w:r>
      <w:r w:rsidR="003E2971" w:rsidRPr="00C10B7A">
        <w:rPr>
          <w:rFonts w:ascii="Arial" w:hAnsi="Arial"/>
        </w:rPr>
        <w:t xml:space="preserve"> </w:t>
      </w:r>
    </w:p>
    <w:p w:rsidR="00355B74" w:rsidRPr="001B3894" w:rsidRDefault="003514F0" w:rsidP="003E2971">
      <w:pPr>
        <w:pStyle w:val="a5"/>
        <w:tabs>
          <w:tab w:val="left" w:pos="-2552"/>
        </w:tabs>
        <w:spacing w:line="276" w:lineRule="auto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="003E2971" w:rsidRPr="00F96451">
        <w:rPr>
          <w:rFonts w:ascii="Arial" w:hAnsi="Arial"/>
        </w:rPr>
        <w:t>)</w:t>
      </w:r>
      <w:r w:rsidR="003E2971">
        <w:rPr>
          <w:rFonts w:ascii="Arial" w:hAnsi="Arial"/>
        </w:rPr>
        <w:t xml:space="preserve"> </w:t>
      </w:r>
      <w:r w:rsidR="00355B74" w:rsidRPr="001B3894">
        <w:rPr>
          <w:rFonts w:ascii="Arial" w:hAnsi="Arial"/>
        </w:rPr>
        <w:t>абзац 9 раздела 4 «Механизмы реализации и управления МП</w:t>
      </w:r>
      <w:r w:rsidR="00FA3FDF" w:rsidRPr="001B3894">
        <w:rPr>
          <w:rFonts w:ascii="Arial" w:hAnsi="Arial"/>
        </w:rPr>
        <w:t>, включая ресурсное обеспечение» изложить в следующей редакции:</w:t>
      </w:r>
    </w:p>
    <w:p w:rsidR="00FA3FDF" w:rsidRPr="001B3894" w:rsidRDefault="001B3894" w:rsidP="003E2971">
      <w:pPr>
        <w:tabs>
          <w:tab w:val="left" w:pos="-2552"/>
        </w:tabs>
        <w:autoSpaceDE/>
        <w:adjustRightInd/>
        <w:spacing w:line="276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</w:t>
      </w:r>
      <w:r w:rsidRPr="00CC130F">
        <w:rPr>
          <w:rFonts w:ascii="Arial" w:hAnsi="Arial"/>
          <w:sz w:val="24"/>
          <w:szCs w:val="24"/>
        </w:rPr>
        <w:t xml:space="preserve">Общий объем финансирования Программы составляет </w:t>
      </w:r>
      <w:r w:rsidR="002F1401" w:rsidRPr="002F1401">
        <w:rPr>
          <w:rFonts w:ascii="Arial" w:hAnsi="Arial"/>
          <w:sz w:val="24"/>
          <w:szCs w:val="24"/>
        </w:rPr>
        <w:t>682</w:t>
      </w:r>
      <w:r w:rsidR="0067184F" w:rsidRPr="002F1401">
        <w:rPr>
          <w:rFonts w:ascii="Arial" w:hAnsi="Arial"/>
          <w:sz w:val="24"/>
          <w:szCs w:val="24"/>
        </w:rPr>
        <w:t>5,6</w:t>
      </w:r>
      <w:r w:rsidRPr="002F1401">
        <w:rPr>
          <w:rFonts w:ascii="Arial" w:hAnsi="Arial"/>
          <w:sz w:val="24"/>
          <w:szCs w:val="24"/>
        </w:rPr>
        <w:t xml:space="preserve"> тыс. рублей, в том числе за счет средств федерального бюджета – 178,5 тыс. рублей, </w:t>
      </w:r>
      <w:r w:rsidR="00CC130F" w:rsidRPr="002F1401">
        <w:rPr>
          <w:rFonts w:ascii="Arial" w:hAnsi="Arial"/>
          <w:sz w:val="24"/>
          <w:szCs w:val="24"/>
        </w:rPr>
        <w:t>бюджета Томской области – 521</w:t>
      </w:r>
      <w:r w:rsidR="0067184F" w:rsidRPr="002F1401">
        <w:rPr>
          <w:rFonts w:ascii="Arial" w:hAnsi="Arial"/>
          <w:sz w:val="24"/>
          <w:szCs w:val="24"/>
        </w:rPr>
        <w:t>4,6</w:t>
      </w:r>
      <w:r w:rsidRPr="002F1401">
        <w:rPr>
          <w:rFonts w:ascii="Arial" w:hAnsi="Arial"/>
          <w:sz w:val="24"/>
          <w:szCs w:val="24"/>
        </w:rPr>
        <w:t xml:space="preserve"> тыс. рублей, за счет средств бюджета муниципального образования Верхнекетски</w:t>
      </w:r>
      <w:r w:rsidR="002F1401" w:rsidRPr="002F1401">
        <w:rPr>
          <w:rFonts w:ascii="Arial" w:hAnsi="Arial"/>
          <w:sz w:val="24"/>
          <w:szCs w:val="24"/>
        </w:rPr>
        <w:t>й район Томской области – 143</w:t>
      </w:r>
      <w:r w:rsidR="0067184F" w:rsidRPr="002F1401">
        <w:rPr>
          <w:rFonts w:ascii="Arial" w:hAnsi="Arial"/>
          <w:sz w:val="24"/>
          <w:szCs w:val="24"/>
        </w:rPr>
        <w:t>2,5</w:t>
      </w:r>
      <w:r w:rsidRPr="002F1401">
        <w:rPr>
          <w:rFonts w:ascii="Arial" w:hAnsi="Arial"/>
          <w:sz w:val="24"/>
          <w:szCs w:val="24"/>
        </w:rPr>
        <w:t xml:space="preserve"> тыс. рублей»;</w:t>
      </w:r>
    </w:p>
    <w:p w:rsidR="00FA3FDF" w:rsidRPr="00C10B7A" w:rsidRDefault="003514F0" w:rsidP="00C10B7A">
      <w:pPr>
        <w:pStyle w:val="a5"/>
        <w:tabs>
          <w:tab w:val="left" w:pos="-2552"/>
        </w:tabs>
        <w:spacing w:line="276" w:lineRule="auto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="003E2971" w:rsidRPr="00F96451">
        <w:rPr>
          <w:rFonts w:ascii="Arial" w:hAnsi="Arial"/>
        </w:rPr>
        <w:t>)</w:t>
      </w:r>
      <w:r w:rsidR="003E2971">
        <w:rPr>
          <w:rFonts w:ascii="Arial" w:hAnsi="Arial"/>
        </w:rPr>
        <w:t xml:space="preserve"> </w:t>
      </w:r>
      <w:r w:rsidR="00FA3FDF" w:rsidRPr="001B3894">
        <w:rPr>
          <w:rFonts w:ascii="Arial" w:hAnsi="Arial"/>
        </w:rPr>
        <w:t xml:space="preserve">приложение 1 к Программе изложить в редакции согласно приложению </w:t>
      </w:r>
      <w:r w:rsidR="00524357">
        <w:rPr>
          <w:rFonts w:ascii="Arial" w:hAnsi="Arial"/>
        </w:rPr>
        <w:t xml:space="preserve">2 </w:t>
      </w:r>
      <w:r w:rsidR="00FA3FDF" w:rsidRPr="001B3894">
        <w:rPr>
          <w:rFonts w:ascii="Arial" w:hAnsi="Arial"/>
        </w:rPr>
        <w:t>к настоящему постановлению;</w:t>
      </w:r>
    </w:p>
    <w:p w:rsidR="00524357" w:rsidRPr="00CB3F8F" w:rsidRDefault="00E0717A" w:rsidP="00524357">
      <w:pPr>
        <w:tabs>
          <w:tab w:val="left" w:pos="-2552"/>
        </w:tabs>
        <w:autoSpaceDE/>
        <w:adjustRightInd/>
        <w:spacing w:line="276" w:lineRule="auto"/>
        <w:ind w:firstLine="709"/>
        <w:jc w:val="both"/>
        <w:rPr>
          <w:rFonts w:ascii="Arial" w:hAnsi="Arial"/>
          <w:sz w:val="24"/>
          <w:szCs w:val="24"/>
        </w:rPr>
      </w:pPr>
      <w:r w:rsidRPr="00CB3F8F">
        <w:rPr>
          <w:rFonts w:ascii="Arial" w:hAnsi="Arial"/>
          <w:sz w:val="24"/>
          <w:szCs w:val="24"/>
        </w:rPr>
        <w:t xml:space="preserve">2. </w:t>
      </w:r>
      <w:r w:rsidR="00524357" w:rsidRPr="00CB3F8F">
        <w:rPr>
          <w:rFonts w:ascii="Arial" w:hAnsi="Arial"/>
          <w:sz w:val="24"/>
          <w:szCs w:val="24"/>
        </w:rPr>
        <w:t>Опубликовать настоящее постановление в информационном вестнике Верхнекетского района «Территория» и разместить постановление на официальном сайте Администрации Верхнекетского района.</w:t>
      </w:r>
    </w:p>
    <w:p w:rsidR="00E0717A" w:rsidRDefault="00524357" w:rsidP="00524357">
      <w:pPr>
        <w:tabs>
          <w:tab w:val="left" w:pos="-2552"/>
        </w:tabs>
        <w:autoSpaceDE/>
        <w:adjustRightInd/>
        <w:spacing w:line="276" w:lineRule="auto"/>
        <w:ind w:firstLine="709"/>
        <w:jc w:val="both"/>
        <w:rPr>
          <w:rFonts w:ascii="Arial" w:hAnsi="Arial"/>
          <w:sz w:val="24"/>
          <w:szCs w:val="24"/>
        </w:rPr>
      </w:pPr>
      <w:r w:rsidRPr="00CB3F8F">
        <w:rPr>
          <w:rFonts w:ascii="Arial" w:hAnsi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B35802" w:rsidRDefault="00B35802" w:rsidP="00E02D63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AA7F22" w:rsidRDefault="00AA7F22" w:rsidP="00E02D63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EC40D0" w:rsidRDefault="002D5D03" w:rsidP="00E02D63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Глава</w:t>
      </w:r>
      <w:r w:rsidR="00F9696E">
        <w:rPr>
          <w:rFonts w:ascii="Arial" w:hAnsi="Arial"/>
          <w:sz w:val="24"/>
          <w:szCs w:val="24"/>
        </w:rPr>
        <w:t xml:space="preserve"> Верхнекетского района</w:t>
      </w:r>
      <w:r w:rsidR="00E0717A">
        <w:rPr>
          <w:rFonts w:ascii="Arial" w:hAnsi="Arial"/>
          <w:sz w:val="24"/>
          <w:szCs w:val="24"/>
        </w:rPr>
        <w:t xml:space="preserve">    </w:t>
      </w:r>
      <w:r w:rsidR="00882196">
        <w:rPr>
          <w:rFonts w:ascii="Arial" w:hAnsi="Arial"/>
          <w:sz w:val="16"/>
          <w:szCs w:val="16"/>
        </w:rPr>
        <w:t xml:space="preserve">                     </w:t>
      </w:r>
      <w:r w:rsidR="00E0717A">
        <w:rPr>
          <w:rFonts w:ascii="Arial" w:hAnsi="Arial"/>
          <w:sz w:val="24"/>
          <w:szCs w:val="24"/>
        </w:rPr>
        <w:t xml:space="preserve">  </w:t>
      </w:r>
      <w:r w:rsidR="0067303A">
        <w:rPr>
          <w:rFonts w:ascii="Arial" w:hAnsi="Arial"/>
          <w:sz w:val="24"/>
          <w:szCs w:val="24"/>
        </w:rPr>
        <w:t xml:space="preserve">                        </w:t>
      </w:r>
      <w:r>
        <w:rPr>
          <w:rFonts w:ascii="Arial" w:hAnsi="Arial"/>
          <w:sz w:val="24"/>
          <w:szCs w:val="24"/>
        </w:rPr>
        <w:t xml:space="preserve">          </w:t>
      </w:r>
      <w:r w:rsidR="0067303A">
        <w:rPr>
          <w:rFonts w:ascii="Arial" w:hAnsi="Arial"/>
          <w:sz w:val="24"/>
          <w:szCs w:val="24"/>
        </w:rPr>
        <w:t xml:space="preserve">      </w:t>
      </w:r>
      <w:r w:rsidR="00E0717A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 xml:space="preserve">        С.А. Альсевич</w:t>
      </w:r>
    </w:p>
    <w:p w:rsidR="00AA7F22" w:rsidRPr="00E02D63" w:rsidRDefault="00AA7F22" w:rsidP="00E02D63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AA7F22" w:rsidRDefault="00EC40D0" w:rsidP="00E0717A">
      <w:pPr>
        <w:autoSpaceDE/>
        <w:adjustRightInd/>
        <w:rPr>
          <w:rFonts w:ascii="Arial" w:hAnsi="Arial"/>
          <w:szCs w:val="24"/>
        </w:rPr>
      </w:pPr>
      <w:r>
        <w:rPr>
          <w:rFonts w:ascii="Arial" w:hAnsi="Arial"/>
          <w:szCs w:val="24"/>
        </w:rPr>
        <w:t>Т.А</w:t>
      </w:r>
      <w:r w:rsidR="00891233">
        <w:rPr>
          <w:rFonts w:ascii="Arial" w:hAnsi="Arial"/>
          <w:szCs w:val="24"/>
        </w:rPr>
        <w:t>.</w:t>
      </w:r>
      <w:r>
        <w:rPr>
          <w:rFonts w:ascii="Arial" w:hAnsi="Arial"/>
          <w:szCs w:val="24"/>
        </w:rPr>
        <w:t xml:space="preserve"> </w:t>
      </w:r>
      <w:r w:rsidR="00891233">
        <w:rPr>
          <w:rFonts w:ascii="Arial" w:hAnsi="Arial"/>
          <w:szCs w:val="24"/>
        </w:rPr>
        <w:t>Белоглаз</w:t>
      </w:r>
      <w:r w:rsidR="00E0717A">
        <w:rPr>
          <w:rFonts w:ascii="Arial" w:hAnsi="Arial"/>
          <w:szCs w:val="24"/>
        </w:rPr>
        <w:t>ова</w:t>
      </w:r>
    </w:p>
    <w:p w:rsidR="001B3894" w:rsidRPr="0067184F" w:rsidRDefault="00443701" w:rsidP="0067184F">
      <w:pPr>
        <w:pBdr>
          <w:top w:val="single" w:sz="6" w:space="1" w:color="auto"/>
        </w:pBdr>
        <w:tabs>
          <w:tab w:val="left" w:pos="-2552"/>
          <w:tab w:val="left" w:pos="-2410"/>
        </w:tabs>
        <w:autoSpaceDE/>
        <w:adjustRightInd/>
        <w:rPr>
          <w:rFonts w:ascii="Arial" w:hAnsi="Arial"/>
          <w:szCs w:val="24"/>
        </w:rPr>
      </w:pPr>
      <w:r w:rsidRPr="00E02D63">
        <w:rPr>
          <w:rFonts w:ascii="Arial" w:hAnsi="Arial"/>
          <w:szCs w:val="24"/>
        </w:rPr>
        <w:t>Дело-2,</w:t>
      </w:r>
      <w:r w:rsidR="00C812B5" w:rsidRPr="00E02D63">
        <w:rPr>
          <w:rFonts w:ascii="Arial" w:hAnsi="Arial"/>
          <w:szCs w:val="24"/>
        </w:rPr>
        <w:t xml:space="preserve"> </w:t>
      </w:r>
      <w:r w:rsidRPr="00E02D63">
        <w:rPr>
          <w:rFonts w:ascii="Arial" w:hAnsi="Arial"/>
          <w:szCs w:val="24"/>
        </w:rPr>
        <w:t xml:space="preserve">УФ-1, </w:t>
      </w:r>
      <w:r w:rsidR="00C812B5" w:rsidRPr="00E02D63">
        <w:rPr>
          <w:rFonts w:ascii="Arial" w:hAnsi="Arial"/>
          <w:szCs w:val="24"/>
        </w:rPr>
        <w:t xml:space="preserve">поселения района-9, </w:t>
      </w:r>
      <w:r w:rsidR="00B35802">
        <w:rPr>
          <w:rFonts w:ascii="Arial" w:hAnsi="Arial"/>
          <w:szCs w:val="24"/>
        </w:rPr>
        <w:t>Досужева-1, Белоглаз</w:t>
      </w:r>
      <w:r w:rsidRPr="00E02D63">
        <w:rPr>
          <w:rFonts w:ascii="Arial" w:hAnsi="Arial"/>
          <w:szCs w:val="24"/>
        </w:rPr>
        <w:t>ова-1.</w:t>
      </w:r>
    </w:p>
    <w:p w:rsidR="000A71A3" w:rsidRDefault="000A71A3" w:rsidP="001B3894">
      <w:pPr>
        <w:autoSpaceDE/>
        <w:adjustRightInd/>
        <w:ind w:left="4680"/>
        <w:jc w:val="both"/>
        <w:rPr>
          <w:rFonts w:ascii="Arial" w:hAnsi="Arial" w:cs="Arial"/>
          <w:sz w:val="24"/>
          <w:szCs w:val="24"/>
        </w:rPr>
        <w:sectPr w:rsidR="000A71A3" w:rsidSect="0069670D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B3894" w:rsidRDefault="001B3894" w:rsidP="001B3894">
      <w:pPr>
        <w:autoSpaceDE/>
        <w:adjustRightInd/>
        <w:ind w:left="4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1B3894" w:rsidRDefault="001B3894" w:rsidP="001B3894">
      <w:pPr>
        <w:autoSpaceDE/>
        <w:adjustRightInd/>
        <w:ind w:left="4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B3894" w:rsidRDefault="001B3894" w:rsidP="001B3894">
      <w:pPr>
        <w:autoSpaceDE/>
        <w:adjustRightInd/>
        <w:ind w:left="4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Верхнекетского района</w:t>
      </w:r>
    </w:p>
    <w:p w:rsidR="001B3894" w:rsidRDefault="004D6883" w:rsidP="001B3894">
      <w:pPr>
        <w:autoSpaceDE/>
        <w:adjustRightInd/>
        <w:ind w:left="4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</w:t>
      </w:r>
      <w:r w:rsidR="001B3894">
        <w:rPr>
          <w:rFonts w:ascii="Arial" w:hAnsi="Arial" w:cs="Arial"/>
          <w:sz w:val="24"/>
          <w:szCs w:val="24"/>
        </w:rPr>
        <w:t xml:space="preserve"> </w:t>
      </w:r>
      <w:r w:rsidR="00595388">
        <w:rPr>
          <w:rFonts w:ascii="Arial" w:hAnsi="Arial" w:cs="Arial"/>
          <w:sz w:val="24"/>
          <w:szCs w:val="24"/>
        </w:rPr>
        <w:t>апреля</w:t>
      </w:r>
      <w:r>
        <w:rPr>
          <w:rFonts w:ascii="Arial" w:hAnsi="Arial" w:cs="Arial"/>
          <w:sz w:val="24"/>
          <w:szCs w:val="24"/>
        </w:rPr>
        <w:t xml:space="preserve"> 2022 г. № 428</w:t>
      </w:r>
    </w:p>
    <w:p w:rsidR="001B3894" w:rsidRDefault="001B3894" w:rsidP="001B3894">
      <w:pPr>
        <w:autoSpaceDE/>
        <w:adjustRightInd/>
        <w:ind w:left="4680"/>
        <w:jc w:val="both"/>
        <w:rPr>
          <w:rFonts w:ascii="Arial" w:hAnsi="Arial" w:cs="Arial"/>
          <w:sz w:val="24"/>
          <w:szCs w:val="24"/>
        </w:rPr>
      </w:pPr>
    </w:p>
    <w:p w:rsidR="001B3894" w:rsidRDefault="001B3894" w:rsidP="001B3894">
      <w:pPr>
        <w:pStyle w:val="ConsPlusTitle"/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  <w:caps/>
          <w:vanish/>
          <w:color w:val="000000"/>
        </w:rPr>
        <w:t>#G0ПланПППП</w:t>
      </w:r>
      <w:r>
        <w:rPr>
          <w:rFonts w:ascii="Arial" w:hAnsi="Arial" w:cs="Arial"/>
          <w:caps/>
          <w:color w:val="000000"/>
        </w:rPr>
        <w:t xml:space="preserve"> </w:t>
      </w:r>
      <w:r>
        <w:rPr>
          <w:rFonts w:ascii="Arial" w:hAnsi="Arial" w:cs="Arial"/>
        </w:rPr>
        <w:t>ПАСПОРТ</w:t>
      </w:r>
    </w:p>
    <w:p w:rsidR="001B3894" w:rsidRDefault="001B3894" w:rsidP="001B3894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муниципальной программы «Развитие туризма на территории </w:t>
      </w:r>
    </w:p>
    <w:p w:rsidR="001B3894" w:rsidRDefault="001B3894" w:rsidP="001B3894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Верхнекетского района Томской области на 2018-2024 годы»</w:t>
      </w:r>
    </w:p>
    <w:p w:rsidR="001B3894" w:rsidRDefault="001B3894" w:rsidP="001B3894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0"/>
        <w:gridCol w:w="1794"/>
        <w:gridCol w:w="709"/>
        <w:gridCol w:w="708"/>
        <w:gridCol w:w="709"/>
        <w:gridCol w:w="709"/>
        <w:gridCol w:w="142"/>
        <w:gridCol w:w="567"/>
        <w:gridCol w:w="283"/>
        <w:gridCol w:w="425"/>
        <w:gridCol w:w="505"/>
        <w:gridCol w:w="30"/>
        <w:gridCol w:w="32"/>
        <w:gridCol w:w="198"/>
        <w:gridCol w:w="674"/>
      </w:tblGrid>
      <w:tr w:rsidR="001B3894" w:rsidTr="001B3894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94" w:rsidRDefault="001B389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Наименование МП </w:t>
            </w:r>
          </w:p>
        </w:tc>
        <w:tc>
          <w:tcPr>
            <w:tcW w:w="7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94" w:rsidRDefault="001B389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программа «Развитие туризма на территории Верхнекетского района Томской области на 2018-2024 годы» (далее – Программа)</w:t>
            </w:r>
          </w:p>
        </w:tc>
      </w:tr>
      <w:tr w:rsidR="001B3894" w:rsidTr="001B3894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94" w:rsidRDefault="001B389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Куратор МП</w:t>
            </w:r>
          </w:p>
        </w:tc>
        <w:tc>
          <w:tcPr>
            <w:tcW w:w="7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94" w:rsidRDefault="001B389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Первый заместитель Главы Верхнекетского района</w:t>
            </w:r>
          </w:p>
        </w:tc>
      </w:tr>
      <w:tr w:rsidR="001B3894" w:rsidTr="001B3894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94" w:rsidRDefault="001B389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Заказчик МП </w:t>
            </w:r>
          </w:p>
        </w:tc>
        <w:tc>
          <w:tcPr>
            <w:tcW w:w="7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94" w:rsidRDefault="001B389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Верхнекетского района</w:t>
            </w:r>
          </w:p>
        </w:tc>
      </w:tr>
      <w:tr w:rsidR="001B3894" w:rsidTr="001B3894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94" w:rsidRDefault="001B389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Исполнители МП </w:t>
            </w:r>
          </w:p>
        </w:tc>
        <w:tc>
          <w:tcPr>
            <w:tcW w:w="7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94" w:rsidRDefault="001B3894">
            <w:pPr>
              <w:autoSpaceDE/>
              <w:adjustRightInd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Верхнекетского района (отдел социально-экономического развития), МАУ «Культура»</w:t>
            </w:r>
          </w:p>
        </w:tc>
      </w:tr>
      <w:tr w:rsidR="001B3894" w:rsidTr="001B3894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94" w:rsidRDefault="001B389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Стратегическая цель социально - экономического развития Верхнекетского района, на которую направлена реализация МП </w:t>
            </w:r>
          </w:p>
        </w:tc>
        <w:tc>
          <w:tcPr>
            <w:tcW w:w="7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94" w:rsidRDefault="001B389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Развитие экономической и налоговой базы Верхнекетского района</w:t>
            </w:r>
          </w:p>
        </w:tc>
      </w:tr>
      <w:tr w:rsidR="001B3894" w:rsidTr="001B3894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94" w:rsidRDefault="001B389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Цель МП</w:t>
            </w:r>
          </w:p>
        </w:tc>
        <w:tc>
          <w:tcPr>
            <w:tcW w:w="7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94" w:rsidRDefault="001B3894">
            <w:pPr>
              <w:autoSpaceDE/>
              <w:adjustRightIn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Создание благоприятных условий для развития туристской деятельности на территории Верхнекетского района Томской области</w:t>
            </w:r>
          </w:p>
        </w:tc>
      </w:tr>
      <w:tr w:rsidR="00A707FF" w:rsidTr="00A707FF"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7FF" w:rsidRDefault="00A707FF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Показатели цели МП и их значения (с детализацией по годам реализации)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FF" w:rsidRDefault="00A707FF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Показатели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F" w:rsidRDefault="00A707FF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F" w:rsidRDefault="00A707FF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F" w:rsidRDefault="00A707FF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F" w:rsidRDefault="00A707FF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F" w:rsidRDefault="00A707FF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F" w:rsidRDefault="00A707FF" w:rsidP="001B389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7FF" w:rsidRDefault="00A707FF" w:rsidP="001B389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2024</w:t>
            </w:r>
          </w:p>
        </w:tc>
      </w:tr>
      <w:tr w:rsidR="00A707FF" w:rsidTr="00A707FF">
        <w:trPr>
          <w:trHeight w:val="2355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07FF" w:rsidRDefault="00A707F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FF" w:rsidRDefault="00A707FF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 Численность граждан, размещенных в коллективных средствах размещения,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F" w:rsidRDefault="00A707FF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2379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F" w:rsidRDefault="00A707FF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F" w:rsidRDefault="00A707FF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F" w:rsidRPr="00AA5AC7" w:rsidRDefault="00A707FF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A5AC7">
              <w:rPr>
                <w:rFonts w:ascii="Arial" w:hAnsi="Arial" w:cs="Arial"/>
                <w:sz w:val="24"/>
                <w:szCs w:val="24"/>
                <w:lang w:eastAsia="en-US"/>
              </w:rPr>
              <w:t>1616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F" w:rsidRPr="00AA5AC7" w:rsidRDefault="00A707FF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A5AC7">
              <w:rPr>
                <w:rFonts w:ascii="Arial" w:hAnsi="Arial" w:cs="Arial"/>
                <w:sz w:val="24"/>
                <w:szCs w:val="24"/>
                <w:lang w:eastAsia="en-US"/>
              </w:rPr>
              <w:t>2400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F" w:rsidRPr="00AA5AC7" w:rsidRDefault="00A707FF" w:rsidP="001B389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A5AC7">
              <w:rPr>
                <w:rFonts w:ascii="Arial" w:hAnsi="Arial" w:cs="Arial"/>
                <w:sz w:val="24"/>
                <w:szCs w:val="24"/>
                <w:lang w:eastAsia="en-US"/>
              </w:rPr>
              <w:t>2400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7FF" w:rsidRPr="00AA5AC7" w:rsidRDefault="00A707FF" w:rsidP="001B389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</w:t>
            </w:r>
            <w:r w:rsidRPr="00AA5AC7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</w:tr>
      <w:tr w:rsidR="00A707FF" w:rsidTr="00A707FF">
        <w:trPr>
          <w:trHeight w:val="621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F" w:rsidRDefault="00A707F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FF" w:rsidRDefault="00A707FF" w:rsidP="00A707FF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 Количество реализованных инициативных проектов</w:t>
            </w:r>
            <w:r w:rsidR="00FE4A3A">
              <w:rPr>
                <w:rFonts w:ascii="Arial" w:hAnsi="Arial" w:cs="Arial"/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7FF" w:rsidRDefault="00A707FF" w:rsidP="00A707FF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7FF" w:rsidRDefault="00A707FF" w:rsidP="00A707FF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7FF" w:rsidRDefault="00A707FF" w:rsidP="00A707FF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7FF" w:rsidRPr="00AA5AC7" w:rsidRDefault="00A707FF" w:rsidP="00A707FF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7FF" w:rsidRPr="00AA5AC7" w:rsidRDefault="00A707FF" w:rsidP="00A707FF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7FF" w:rsidRPr="00AA5AC7" w:rsidRDefault="00A707FF" w:rsidP="001B389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7FF" w:rsidRDefault="00A707FF" w:rsidP="001B389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1B3894" w:rsidTr="004B1CE0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94" w:rsidRDefault="001B389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Задачи МП </w:t>
            </w:r>
          </w:p>
        </w:tc>
        <w:tc>
          <w:tcPr>
            <w:tcW w:w="7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894" w:rsidRDefault="001B3894">
            <w:pPr>
              <w:autoSpaceDE/>
              <w:adjustRightInd/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Формирование системы организации туристской деятельности в Верхнекетском районе.</w:t>
            </w:r>
          </w:p>
          <w:p w:rsidR="001B3894" w:rsidRDefault="001B3894">
            <w:pPr>
              <w:autoSpaceDE/>
              <w:adjustRightInd/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Стимулирование предпринимательской активности населения.</w:t>
            </w:r>
          </w:p>
          <w:p w:rsidR="001B3894" w:rsidRDefault="001B3894">
            <w:pPr>
              <w:autoSpaceDE/>
              <w:adjustRightInd/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3. Содействие развитию приоритетных направлений туризма.</w:t>
            </w:r>
          </w:p>
        </w:tc>
      </w:tr>
      <w:tr w:rsidR="001B3894" w:rsidTr="001B3894"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94" w:rsidRDefault="001B389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Показатели задач МП и их значения (с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детализацией по годам реализации МП)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94" w:rsidRDefault="001B389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Показатели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894" w:rsidRDefault="001B389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894" w:rsidRDefault="001B389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894" w:rsidRDefault="001B389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894" w:rsidRDefault="001B389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894" w:rsidRDefault="001B389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894" w:rsidRDefault="001B3894" w:rsidP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894" w:rsidRDefault="00FC173B" w:rsidP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2024</w:t>
            </w:r>
          </w:p>
        </w:tc>
      </w:tr>
      <w:tr w:rsidR="001B3894" w:rsidTr="001B3894"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94" w:rsidRDefault="001B389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94" w:rsidRDefault="001B389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1. Объем туристского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потока в районе,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894" w:rsidRDefault="001B389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894" w:rsidRDefault="001B389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894" w:rsidRDefault="001B389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2480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894" w:rsidRPr="00AA5AC7" w:rsidRDefault="00AA5AC7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A5AC7">
              <w:rPr>
                <w:rFonts w:ascii="Arial" w:hAnsi="Arial" w:cs="Arial"/>
                <w:sz w:val="24"/>
                <w:szCs w:val="24"/>
                <w:lang w:eastAsia="en-US"/>
              </w:rPr>
              <w:t>1616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894" w:rsidRPr="00AA5AC7" w:rsidRDefault="001B389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A5AC7">
              <w:rPr>
                <w:rFonts w:ascii="Arial" w:hAnsi="Arial" w:cs="Arial"/>
                <w:sz w:val="24"/>
                <w:szCs w:val="24"/>
                <w:lang w:eastAsia="en-US"/>
              </w:rPr>
              <w:t>2500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894" w:rsidRPr="00AA5AC7" w:rsidRDefault="001B3894" w:rsidP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A5AC7">
              <w:rPr>
                <w:rFonts w:ascii="Arial" w:hAnsi="Arial" w:cs="Arial"/>
                <w:sz w:val="24"/>
                <w:szCs w:val="24"/>
                <w:lang w:eastAsia="en-US"/>
              </w:rPr>
              <w:t>2500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894" w:rsidRPr="00AA5AC7" w:rsidRDefault="006124A8" w:rsidP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</w:t>
            </w:r>
            <w:r w:rsidR="00FC173B" w:rsidRPr="00AA5AC7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</w:tr>
      <w:tr w:rsidR="001B3894" w:rsidRPr="00AA5AC7" w:rsidTr="001B3894"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94" w:rsidRDefault="001B389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94" w:rsidRDefault="001B389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 Количество субъектов малого и среднего предпринимательства, оказывающих услуги в сфере туристской индустрии,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894" w:rsidRDefault="001B389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894" w:rsidRDefault="001B389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894" w:rsidRDefault="001B389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894" w:rsidRPr="00AA5AC7" w:rsidRDefault="001B389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A5AC7"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894" w:rsidRPr="00AA5AC7" w:rsidRDefault="001B389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A5AC7"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894" w:rsidRPr="00AA5AC7" w:rsidRDefault="001B3894" w:rsidP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A5AC7"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894" w:rsidRPr="00AA5AC7" w:rsidRDefault="00FC173B" w:rsidP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A5AC7"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</w:tr>
      <w:tr w:rsidR="00FC173B" w:rsidTr="00FC173B"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3B" w:rsidRDefault="00FC173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3B" w:rsidRDefault="00FC173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 Количество мероприятий, направленных на развитие приоритетных направлений туризма,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Pr="00AA5AC7" w:rsidRDefault="00AA5AC7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A5AC7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Pr="00AA5AC7" w:rsidRDefault="00AA5AC7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A5AC7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Pr="00AA5AC7" w:rsidRDefault="00AA5AC7" w:rsidP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A5AC7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73B" w:rsidRPr="00AA5AC7" w:rsidRDefault="00AA5AC7" w:rsidP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A5AC7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</w:tr>
      <w:tr w:rsidR="001B3894" w:rsidTr="001B3894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94" w:rsidRDefault="001B389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Сроки и этапы реализации МП</w:t>
            </w:r>
          </w:p>
        </w:tc>
        <w:tc>
          <w:tcPr>
            <w:tcW w:w="7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894" w:rsidRDefault="00A707FF">
            <w:pPr>
              <w:autoSpaceDE/>
              <w:adjustRightIn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2018-2024</w:t>
            </w:r>
            <w:r w:rsidR="001B389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годы</w:t>
            </w:r>
          </w:p>
          <w:p w:rsidR="001B3894" w:rsidRDefault="001B389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C173B" w:rsidRPr="004B1CE0" w:rsidTr="00FC173B"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3B" w:rsidRDefault="00FC173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Объем и источники финансирования (с детализацией по годам реализации, тыс. рублей)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3B" w:rsidRDefault="00FC173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Источники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 w:rsidP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73B" w:rsidRPr="004B1CE0" w:rsidRDefault="00FC173B" w:rsidP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1CE0">
              <w:rPr>
                <w:rFonts w:ascii="Arial" w:hAnsi="Arial" w:cs="Arial"/>
                <w:sz w:val="24"/>
                <w:szCs w:val="24"/>
                <w:lang w:eastAsia="en-US"/>
              </w:rPr>
              <w:t>2024</w:t>
            </w:r>
          </w:p>
        </w:tc>
      </w:tr>
      <w:tr w:rsidR="00FC173B" w:rsidRPr="00FC173B" w:rsidTr="00FC173B"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3B" w:rsidRDefault="00FC173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3B" w:rsidRDefault="00FC173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федеральный бюджет (по согласованию)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 w:rsidP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73B" w:rsidRPr="00FC173B" w:rsidRDefault="00FC173B" w:rsidP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4B1CE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FC173B" w:rsidRPr="00FC173B" w:rsidTr="00FC173B"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3B" w:rsidRDefault="00FC173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3B" w:rsidRDefault="00FC173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областной бюджет (по согласованию)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6C3C68" w:rsidP="006C3C6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3C68">
              <w:rPr>
                <w:rFonts w:ascii="Arial" w:hAnsi="Arial" w:cs="Arial"/>
                <w:sz w:val="24"/>
                <w:szCs w:val="24"/>
                <w:lang w:eastAsia="en-US"/>
              </w:rPr>
              <w:t>521</w:t>
            </w:r>
            <w:r w:rsidR="00C71039" w:rsidRPr="006C3C68">
              <w:rPr>
                <w:rFonts w:ascii="Arial" w:hAnsi="Arial" w:cs="Arial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371,9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Pr="006C3C68" w:rsidRDefault="006C3C6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1489,3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Pr="00C71039" w:rsidRDefault="00C71039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1039">
              <w:rPr>
                <w:rFonts w:ascii="Arial" w:hAnsi="Arial" w:cs="Arial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Pr="00C71039" w:rsidRDefault="00C71039" w:rsidP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1039">
              <w:rPr>
                <w:rFonts w:ascii="Arial" w:hAnsi="Arial" w:cs="Arial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73B" w:rsidRPr="00C71039" w:rsidRDefault="00C71039" w:rsidP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1039">
              <w:rPr>
                <w:rFonts w:ascii="Arial" w:hAnsi="Arial" w:cs="Arial"/>
                <w:sz w:val="24"/>
                <w:szCs w:val="24"/>
                <w:lang w:eastAsia="en-US"/>
              </w:rPr>
              <w:t>1000,0</w:t>
            </w:r>
          </w:p>
        </w:tc>
      </w:tr>
      <w:tr w:rsidR="00FC173B" w:rsidRPr="00FC173B" w:rsidTr="00FC173B"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3B" w:rsidRDefault="00FC173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3B" w:rsidRDefault="00FC173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2F140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143</w:t>
            </w:r>
            <w:r w:rsidR="00C71039">
              <w:rPr>
                <w:rFonts w:ascii="Arial" w:hAnsi="Arial" w:cs="Arial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Pr="00C71039" w:rsidRDefault="00C71039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1039">
              <w:rPr>
                <w:rFonts w:ascii="Arial" w:hAnsi="Arial" w:cs="Arial"/>
                <w:sz w:val="24"/>
                <w:szCs w:val="24"/>
                <w:lang w:eastAsia="en-US"/>
              </w:rPr>
              <w:t>105,9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Pr="00C71039" w:rsidRDefault="002F140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  <w:r w:rsidR="00C71039" w:rsidRPr="00C71039">
              <w:rPr>
                <w:rFonts w:ascii="Arial" w:hAnsi="Arial" w:cs="Arial"/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Pr="00C71039" w:rsidRDefault="00C71039" w:rsidP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1039">
              <w:rPr>
                <w:rFonts w:ascii="Arial" w:hAnsi="Arial" w:cs="Arial"/>
                <w:sz w:val="24"/>
                <w:szCs w:val="24"/>
                <w:lang w:eastAsia="en-US"/>
              </w:rPr>
              <w:t>41,7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73B" w:rsidRPr="00C71039" w:rsidRDefault="00C71039" w:rsidP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1039">
              <w:rPr>
                <w:rFonts w:ascii="Arial" w:hAnsi="Arial" w:cs="Arial"/>
                <w:sz w:val="24"/>
                <w:szCs w:val="24"/>
                <w:lang w:eastAsia="en-US"/>
              </w:rPr>
              <w:t>41,7</w:t>
            </w:r>
          </w:p>
        </w:tc>
      </w:tr>
      <w:tr w:rsidR="00FC173B" w:rsidRPr="00FC173B" w:rsidTr="00FC173B"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3B" w:rsidRDefault="00FC173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3B" w:rsidRDefault="00FC173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бюджеты поселений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 w:rsidP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73B" w:rsidRPr="00FC173B" w:rsidRDefault="00FC173B" w:rsidP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4B1CE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FC173B" w:rsidRPr="00FC173B" w:rsidTr="00FC173B"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3B" w:rsidRDefault="00FC173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3B" w:rsidRDefault="00FC173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внебюджетные источники (по согласованию)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Default="00FC173B" w:rsidP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73B" w:rsidRPr="00FC173B" w:rsidRDefault="00FC173B" w:rsidP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4B1CE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FC173B" w:rsidRPr="00FC173B" w:rsidTr="00FC173B">
        <w:trPr>
          <w:trHeight w:val="86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3B" w:rsidRDefault="00FC173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3B" w:rsidRDefault="00FC173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всего по источникам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Pr="00C71039" w:rsidRDefault="002F1401">
            <w:pPr>
              <w:spacing w:line="256" w:lineRule="auto"/>
              <w:jc w:val="center"/>
              <w:rPr>
                <w:rFonts w:ascii="Arial" w:hAnsi="Arial" w:cs="Arial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12"/>
                <w:sz w:val="24"/>
                <w:szCs w:val="24"/>
                <w:lang w:eastAsia="en-US"/>
              </w:rPr>
              <w:t>682</w:t>
            </w:r>
            <w:r w:rsidR="00C71039" w:rsidRPr="006C3C68">
              <w:rPr>
                <w:rFonts w:ascii="Arial" w:hAnsi="Arial" w:cs="Arial"/>
                <w:spacing w:val="-12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Pr="00C71039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1039">
              <w:rPr>
                <w:rFonts w:ascii="Arial" w:hAnsi="Arial" w:cs="Arial"/>
                <w:sz w:val="24"/>
                <w:szCs w:val="24"/>
                <w:lang w:eastAsia="en-US"/>
              </w:rPr>
              <w:t>1112,8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Pr="00C71039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1039">
              <w:rPr>
                <w:rFonts w:ascii="Arial" w:hAnsi="Arial" w:cs="Arial"/>
                <w:sz w:val="24"/>
                <w:szCs w:val="24"/>
                <w:lang w:eastAsia="en-US"/>
              </w:rPr>
              <w:t>657,5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Pr="00C71039" w:rsidRDefault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1039">
              <w:rPr>
                <w:rFonts w:ascii="Arial" w:hAnsi="Arial" w:cs="Arial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Pr="00C71039" w:rsidRDefault="006C3C6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159</w:t>
            </w:r>
            <w:r w:rsidRPr="006C3C68">
              <w:rPr>
                <w:rFonts w:ascii="Arial" w:hAnsi="Arial" w:cs="Arial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Pr="00C71039" w:rsidRDefault="002F140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117</w:t>
            </w:r>
            <w:r w:rsidR="00C71039" w:rsidRPr="00C71039">
              <w:rPr>
                <w:rFonts w:ascii="Arial" w:hAnsi="Arial" w:cs="Arial"/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73B" w:rsidRPr="00C71039" w:rsidRDefault="00C71039" w:rsidP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1039">
              <w:rPr>
                <w:rFonts w:ascii="Arial" w:hAnsi="Arial" w:cs="Arial"/>
                <w:sz w:val="24"/>
                <w:szCs w:val="24"/>
                <w:lang w:eastAsia="en-US"/>
              </w:rPr>
              <w:t>1041,7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73B" w:rsidRPr="00C71039" w:rsidRDefault="00C71039" w:rsidP="00FC17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1039">
              <w:rPr>
                <w:rFonts w:ascii="Arial" w:hAnsi="Arial" w:cs="Arial"/>
                <w:sz w:val="24"/>
                <w:szCs w:val="24"/>
                <w:lang w:eastAsia="en-US"/>
              </w:rPr>
              <w:t>1041,7</w:t>
            </w:r>
          </w:p>
        </w:tc>
      </w:tr>
      <w:tr w:rsidR="00FC173B" w:rsidTr="004B1CE0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3B" w:rsidRDefault="00FC173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Организация управления МП </w:t>
            </w:r>
          </w:p>
        </w:tc>
        <w:tc>
          <w:tcPr>
            <w:tcW w:w="7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3B" w:rsidRDefault="00FC173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Реализацию Программы осуществляет заказчик Программы - Администрация Верхнекетского района. Общий контроль за реализацией Программы осуществляет куратор – первый заместитель Главы Верхнекетского района. </w:t>
            </w:r>
          </w:p>
          <w:p w:rsidR="00FC173B" w:rsidRDefault="00FC173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Текущий контроль и мониторинг реализации Программы осуществляют заказчик Программы - Администрация Верхнекетского района, исполнители Программы – Администрация Верхнекетского района, МАУ «Культура»</w:t>
            </w:r>
          </w:p>
        </w:tc>
      </w:tr>
    </w:tbl>
    <w:p w:rsidR="0069670D" w:rsidRDefault="0069670D" w:rsidP="00AA7F22">
      <w:pPr>
        <w:autoSpaceDE/>
        <w:adjustRightInd/>
        <w:jc w:val="both"/>
        <w:rPr>
          <w:sz w:val="24"/>
          <w:szCs w:val="24"/>
        </w:rPr>
      </w:pPr>
    </w:p>
    <w:p w:rsidR="0069670D" w:rsidRDefault="0069670D" w:rsidP="0069670D">
      <w:pPr>
        <w:rPr>
          <w:sz w:val="24"/>
          <w:szCs w:val="24"/>
        </w:rPr>
        <w:sectPr w:rsidR="0069670D" w:rsidSect="000A71A3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91233" w:rsidRPr="00891233" w:rsidRDefault="00FC173B" w:rsidP="00882196">
      <w:pPr>
        <w:tabs>
          <w:tab w:val="left" w:pos="7371"/>
        </w:tabs>
        <w:ind w:left="7371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lastRenderedPageBreak/>
        <w:t>Приложение 2</w:t>
      </w:r>
    </w:p>
    <w:p w:rsidR="00891233" w:rsidRPr="00891233" w:rsidRDefault="00891233" w:rsidP="00882196">
      <w:pPr>
        <w:tabs>
          <w:tab w:val="left" w:pos="7371"/>
        </w:tabs>
        <w:ind w:left="7371"/>
        <w:rPr>
          <w:rFonts w:ascii="Arial" w:eastAsia="Calibri" w:hAnsi="Arial" w:cs="Arial"/>
          <w:bCs/>
          <w:sz w:val="24"/>
          <w:szCs w:val="24"/>
        </w:rPr>
      </w:pPr>
      <w:r w:rsidRPr="00891233">
        <w:rPr>
          <w:rFonts w:ascii="Arial" w:eastAsia="Calibri" w:hAnsi="Arial" w:cs="Arial"/>
          <w:bCs/>
          <w:sz w:val="24"/>
          <w:szCs w:val="24"/>
        </w:rPr>
        <w:t>к постановлению Администрации</w:t>
      </w:r>
    </w:p>
    <w:p w:rsidR="00891233" w:rsidRPr="00891233" w:rsidRDefault="00891233" w:rsidP="00882196">
      <w:pPr>
        <w:tabs>
          <w:tab w:val="left" w:pos="7371"/>
        </w:tabs>
        <w:ind w:left="7371"/>
        <w:rPr>
          <w:rFonts w:ascii="Arial" w:eastAsia="Calibri" w:hAnsi="Arial" w:cs="Arial"/>
          <w:bCs/>
          <w:sz w:val="24"/>
          <w:szCs w:val="24"/>
        </w:rPr>
      </w:pPr>
      <w:r w:rsidRPr="00891233">
        <w:rPr>
          <w:rFonts w:ascii="Arial" w:eastAsia="Calibri" w:hAnsi="Arial" w:cs="Arial"/>
          <w:bCs/>
          <w:sz w:val="24"/>
          <w:szCs w:val="24"/>
        </w:rPr>
        <w:t>Верхнекетского района</w:t>
      </w:r>
    </w:p>
    <w:p w:rsidR="00891233" w:rsidRPr="00891233" w:rsidRDefault="004D6883" w:rsidP="00882196">
      <w:pPr>
        <w:tabs>
          <w:tab w:val="left" w:pos="7371"/>
        </w:tabs>
        <w:ind w:left="7371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от 28</w:t>
      </w:r>
      <w:r w:rsidR="00595388">
        <w:rPr>
          <w:rFonts w:ascii="Arial" w:eastAsia="Calibri" w:hAnsi="Arial" w:cs="Arial"/>
          <w:bCs/>
          <w:sz w:val="24"/>
          <w:szCs w:val="24"/>
        </w:rPr>
        <w:t xml:space="preserve"> апреля</w:t>
      </w:r>
      <w:r w:rsidR="00E258F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FC173B">
        <w:rPr>
          <w:rFonts w:ascii="Arial" w:eastAsia="Calibri" w:hAnsi="Arial" w:cs="Arial"/>
          <w:bCs/>
          <w:sz w:val="24"/>
          <w:szCs w:val="24"/>
        </w:rPr>
        <w:t xml:space="preserve"> 2022</w:t>
      </w:r>
      <w:r>
        <w:rPr>
          <w:rFonts w:ascii="Arial" w:eastAsia="Calibri" w:hAnsi="Arial" w:cs="Arial"/>
          <w:bCs/>
          <w:sz w:val="24"/>
          <w:szCs w:val="24"/>
        </w:rPr>
        <w:t xml:space="preserve"> г. № 428</w:t>
      </w:r>
      <w:bookmarkStart w:id="0" w:name="_GoBack"/>
      <w:bookmarkEnd w:id="0"/>
    </w:p>
    <w:p w:rsidR="00891233" w:rsidRPr="00891233" w:rsidRDefault="00891233" w:rsidP="00882196">
      <w:pPr>
        <w:tabs>
          <w:tab w:val="left" w:pos="7371"/>
        </w:tabs>
        <w:autoSpaceDE/>
        <w:autoSpaceDN/>
        <w:adjustRightInd/>
        <w:ind w:left="7371"/>
        <w:rPr>
          <w:rFonts w:ascii="Arial" w:hAnsi="Arial" w:cs="Arial"/>
          <w:sz w:val="24"/>
          <w:szCs w:val="24"/>
          <w:lang w:eastAsia="en-US"/>
        </w:rPr>
      </w:pPr>
    </w:p>
    <w:p w:rsidR="00891233" w:rsidRPr="00891233" w:rsidRDefault="00891233" w:rsidP="00882196">
      <w:pPr>
        <w:tabs>
          <w:tab w:val="left" w:pos="7371"/>
        </w:tabs>
        <w:autoSpaceDE/>
        <w:autoSpaceDN/>
        <w:adjustRightInd/>
        <w:ind w:left="7371"/>
        <w:rPr>
          <w:rFonts w:ascii="Arial" w:hAnsi="Arial" w:cs="Arial"/>
          <w:sz w:val="24"/>
          <w:szCs w:val="24"/>
          <w:lang w:eastAsia="en-US"/>
        </w:rPr>
      </w:pPr>
      <w:r w:rsidRPr="00891233">
        <w:rPr>
          <w:rFonts w:ascii="Arial" w:hAnsi="Arial" w:cs="Arial"/>
          <w:sz w:val="24"/>
          <w:szCs w:val="24"/>
          <w:lang w:eastAsia="en-US"/>
        </w:rPr>
        <w:t>Приложение 1</w:t>
      </w:r>
    </w:p>
    <w:p w:rsidR="00891233" w:rsidRPr="00891233" w:rsidRDefault="00891233" w:rsidP="00882196">
      <w:pPr>
        <w:tabs>
          <w:tab w:val="left" w:pos="7371"/>
        </w:tabs>
        <w:autoSpaceDE/>
        <w:autoSpaceDN/>
        <w:adjustRightInd/>
        <w:ind w:left="7371"/>
        <w:rPr>
          <w:rFonts w:ascii="Arial" w:hAnsi="Arial" w:cs="Arial"/>
          <w:sz w:val="24"/>
          <w:szCs w:val="24"/>
          <w:lang w:eastAsia="en-US"/>
        </w:rPr>
      </w:pPr>
      <w:r w:rsidRPr="00891233">
        <w:rPr>
          <w:rFonts w:ascii="Arial" w:hAnsi="Arial" w:cs="Arial"/>
          <w:sz w:val="24"/>
          <w:szCs w:val="24"/>
          <w:lang w:eastAsia="en-US"/>
        </w:rPr>
        <w:t>к муниципальной программе «Развитие туризма на территории</w:t>
      </w:r>
    </w:p>
    <w:p w:rsidR="00891233" w:rsidRPr="00891233" w:rsidRDefault="00891233" w:rsidP="00882196">
      <w:pPr>
        <w:tabs>
          <w:tab w:val="left" w:pos="7371"/>
        </w:tabs>
        <w:autoSpaceDE/>
        <w:autoSpaceDN/>
        <w:adjustRightInd/>
        <w:ind w:left="7371"/>
        <w:rPr>
          <w:rFonts w:ascii="Arial" w:hAnsi="Arial" w:cs="Arial"/>
          <w:sz w:val="24"/>
          <w:szCs w:val="24"/>
          <w:lang w:eastAsia="en-US"/>
        </w:rPr>
      </w:pPr>
      <w:r w:rsidRPr="00891233">
        <w:rPr>
          <w:rFonts w:ascii="Arial" w:hAnsi="Arial" w:cs="Arial"/>
          <w:sz w:val="24"/>
          <w:szCs w:val="24"/>
          <w:lang w:eastAsia="en-US"/>
        </w:rPr>
        <w:t xml:space="preserve">Верхнекетского района Томской области на </w:t>
      </w:r>
      <w:r w:rsidR="00280C7C" w:rsidRPr="00280C7C">
        <w:rPr>
          <w:rFonts w:ascii="Arial" w:hAnsi="Arial" w:cs="Arial"/>
          <w:sz w:val="24"/>
          <w:szCs w:val="24"/>
          <w:lang w:eastAsia="en-US"/>
        </w:rPr>
        <w:t>2018-2024</w:t>
      </w:r>
      <w:r w:rsidRPr="00280C7C">
        <w:rPr>
          <w:rFonts w:ascii="Arial" w:hAnsi="Arial" w:cs="Arial"/>
          <w:sz w:val="24"/>
          <w:szCs w:val="24"/>
          <w:lang w:eastAsia="en-US"/>
        </w:rPr>
        <w:t xml:space="preserve"> годы»</w:t>
      </w:r>
    </w:p>
    <w:p w:rsidR="00891233" w:rsidRPr="00891233" w:rsidRDefault="00891233" w:rsidP="00891233">
      <w:pPr>
        <w:autoSpaceDE/>
        <w:autoSpaceDN/>
        <w:adjustRightInd/>
        <w:rPr>
          <w:rFonts w:ascii="Arial" w:hAnsi="Arial" w:cs="Arial"/>
          <w:sz w:val="24"/>
          <w:szCs w:val="24"/>
          <w:lang w:eastAsia="en-US"/>
        </w:rPr>
      </w:pPr>
    </w:p>
    <w:p w:rsidR="00891233" w:rsidRPr="00891233" w:rsidRDefault="00891233" w:rsidP="00891233">
      <w:p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91233">
        <w:rPr>
          <w:rFonts w:ascii="Arial" w:hAnsi="Arial" w:cs="Arial"/>
          <w:b/>
          <w:sz w:val="24"/>
          <w:szCs w:val="24"/>
          <w:lang w:eastAsia="en-US"/>
        </w:rPr>
        <w:t>Перечень программных мероприятий муниципальной программы</w:t>
      </w:r>
    </w:p>
    <w:p w:rsidR="00891233" w:rsidRPr="00891233" w:rsidRDefault="00891233" w:rsidP="00891233">
      <w:p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u w:val="single"/>
          <w:lang w:eastAsia="en-US"/>
        </w:rPr>
      </w:pPr>
      <w:r w:rsidRPr="00891233">
        <w:rPr>
          <w:rFonts w:ascii="Arial" w:hAnsi="Arial" w:cs="Arial"/>
          <w:b/>
          <w:sz w:val="24"/>
          <w:szCs w:val="24"/>
          <w:u w:val="single"/>
          <w:lang w:eastAsia="en-US"/>
        </w:rPr>
        <w:t>«Развитие туризма на территории Верхнекетского рай</w:t>
      </w:r>
      <w:r w:rsidR="005E79CC">
        <w:rPr>
          <w:rFonts w:ascii="Arial" w:hAnsi="Arial" w:cs="Arial"/>
          <w:b/>
          <w:sz w:val="24"/>
          <w:szCs w:val="24"/>
          <w:u w:val="single"/>
          <w:lang w:eastAsia="en-US"/>
        </w:rPr>
        <w:t>она Томской области на 2018-2024</w:t>
      </w:r>
      <w:r w:rsidRPr="00891233">
        <w:rPr>
          <w:rFonts w:ascii="Arial" w:hAnsi="Arial" w:cs="Arial"/>
          <w:b/>
          <w:sz w:val="24"/>
          <w:szCs w:val="24"/>
          <w:u w:val="single"/>
          <w:lang w:eastAsia="en-US"/>
        </w:rPr>
        <w:t xml:space="preserve"> годы»</w:t>
      </w:r>
    </w:p>
    <w:p w:rsidR="00891233" w:rsidRPr="00891233" w:rsidRDefault="00891233" w:rsidP="00891233">
      <w:pPr>
        <w:autoSpaceDE/>
        <w:autoSpaceDN/>
        <w:adjustRightInd/>
        <w:rPr>
          <w:rFonts w:ascii="Arial" w:hAnsi="Arial" w:cs="Arial"/>
          <w:b/>
          <w:sz w:val="24"/>
          <w:szCs w:val="24"/>
          <w:u w:val="single"/>
          <w:lang w:eastAsia="en-US"/>
        </w:rPr>
      </w:pPr>
    </w:p>
    <w:tbl>
      <w:tblPr>
        <w:tblW w:w="14459" w:type="dxa"/>
        <w:tblCellSpacing w:w="5" w:type="nil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35"/>
        <w:gridCol w:w="25"/>
        <w:gridCol w:w="3927"/>
        <w:gridCol w:w="17"/>
        <w:gridCol w:w="19"/>
        <w:gridCol w:w="684"/>
        <w:gridCol w:w="6"/>
        <w:gridCol w:w="11"/>
        <w:gridCol w:w="883"/>
        <w:gridCol w:w="6"/>
        <w:gridCol w:w="11"/>
        <w:gridCol w:w="664"/>
        <w:gridCol w:w="14"/>
        <w:gridCol w:w="706"/>
        <w:gridCol w:w="14"/>
        <w:gridCol w:w="695"/>
        <w:gridCol w:w="25"/>
        <w:gridCol w:w="540"/>
        <w:gridCol w:w="144"/>
        <w:gridCol w:w="575"/>
        <w:gridCol w:w="9"/>
        <w:gridCol w:w="2114"/>
        <w:gridCol w:w="68"/>
        <w:gridCol w:w="1349"/>
        <w:gridCol w:w="1418"/>
      </w:tblGrid>
      <w:tr w:rsidR="00891233" w:rsidRPr="00891233" w:rsidTr="00E51DFE">
        <w:trPr>
          <w:tblCellSpacing w:w="5" w:type="nil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 xml:space="preserve">NN </w:t>
            </w:r>
          </w:p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цели, задачи,</w:t>
            </w:r>
          </w:p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 xml:space="preserve"> мероприятия МП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 xml:space="preserve">Срок </w:t>
            </w:r>
          </w:p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</w:p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финансирования (тыс.рублей)</w:t>
            </w:r>
          </w:p>
        </w:tc>
        <w:tc>
          <w:tcPr>
            <w:tcW w:w="33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 xml:space="preserve">Ответственные </w:t>
            </w:r>
          </w:p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2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</w:p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 xml:space="preserve">результата </w:t>
            </w:r>
          </w:p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&lt;*&gt;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федерального</w:t>
            </w:r>
          </w:p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 xml:space="preserve">областного </w:t>
            </w:r>
          </w:p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районного</w:t>
            </w:r>
          </w:p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бюджетов</w:t>
            </w:r>
          </w:p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7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 xml:space="preserve">Внебюджетных </w:t>
            </w:r>
          </w:p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источников</w:t>
            </w: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blCellSpacing w:w="5" w:type="nil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891233" w:rsidRPr="00891233" w:rsidTr="00882196">
        <w:trPr>
          <w:tblCellSpacing w:w="5" w:type="nil"/>
        </w:trPr>
        <w:tc>
          <w:tcPr>
            <w:tcW w:w="14459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Цель: Создание благоприятных условий для развития туристской деятельности на территории Верхнекетского района Томской области</w:t>
            </w:r>
          </w:p>
        </w:tc>
      </w:tr>
      <w:tr w:rsidR="00891233" w:rsidRPr="00891233" w:rsidTr="00882196">
        <w:trPr>
          <w:tblCellSpacing w:w="5" w:type="nil"/>
        </w:trPr>
        <w:tc>
          <w:tcPr>
            <w:tcW w:w="14459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Задача 1: Формирование системы организации туристской деятельности в Верхнекетском районе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Функционирование Координационного совета по туризму при Администрации Верхнекетского района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б/ф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Администрация Верхнекетского района, МАУ «Культура»</w:t>
            </w:r>
          </w:p>
        </w:tc>
        <w:tc>
          <w:tcPr>
            <w:tcW w:w="2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Проведение заседаний не реже 1 раза в полугодие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Ведение реестра объектов показа Верхнекетского района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б/ф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Администрация Верхнекетского района</w:t>
            </w:r>
          </w:p>
        </w:tc>
        <w:tc>
          <w:tcPr>
            <w:tcW w:w="2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Актуализация по мере необходимости, но не реже 1 раза в год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 xml:space="preserve">Ежегодная актуализация туристского паспорта Верхнекетского района с размещением на официальном </w:t>
            </w:r>
            <w:r w:rsidRPr="00891233">
              <w:rPr>
                <w:rFonts w:ascii="Arial" w:hAnsi="Arial" w:cs="Arial"/>
                <w:sz w:val="24"/>
                <w:szCs w:val="24"/>
              </w:rPr>
              <w:lastRenderedPageBreak/>
              <w:t>сайте Администрации Верхнекетского района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2018-2024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б/ф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Администрация Верхнекетского района</w:t>
            </w:r>
          </w:p>
        </w:tc>
        <w:tc>
          <w:tcPr>
            <w:tcW w:w="2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Актуализация не реже 1 раза в год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Формирование ведомственной статистики для мониторинга туристской деятельности на территории Верхнекетского района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б/ф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Отдел социально - экономического развития Администрации Верхнекетского района, МАУ «Культура»</w:t>
            </w:r>
          </w:p>
        </w:tc>
        <w:tc>
          <w:tcPr>
            <w:tcW w:w="2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Ежегодный мониторинг туристской отрасли</w:t>
            </w:r>
          </w:p>
        </w:tc>
      </w:tr>
      <w:tr w:rsidR="00891233" w:rsidRPr="00891233" w:rsidTr="00E51DFE">
        <w:trPr>
          <w:trHeight w:val="2474"/>
          <w:tblCellSpacing w:w="5" w:type="nil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 xml:space="preserve">1.5. 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Участие в обучении, семинарах, консультациях, стажировках, мастер-классах и «круглых столах», направленных на повышение квалификации и профессионального уровня работников муниципальных учреждений, курирующих сферу туризма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б/ф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Администрация Верхнекетского района, МАУ «Культура»</w:t>
            </w:r>
          </w:p>
        </w:tc>
        <w:tc>
          <w:tcPr>
            <w:tcW w:w="2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Участие в обучающих мероприятиях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Создание системы навигации на территории муниципального образования Верхнекетский район Томской области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Администрация Верхнекетского района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3220EF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3220EF">
              <w:rPr>
                <w:rFonts w:ascii="Arial" w:hAnsi="Arial" w:cs="Arial"/>
                <w:sz w:val="24"/>
                <w:szCs w:val="24"/>
              </w:rPr>
              <w:t>Установка знаков навигации на территории Верхнекетского района: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3220EF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3220EF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3220EF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3220EF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3220EF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3220EF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233" w:rsidRPr="00891233" w:rsidTr="00E51DFE">
        <w:trPr>
          <w:trHeight w:val="151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3220EF" w:rsidRDefault="003220EF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3220EF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233" w:rsidRPr="00891233" w:rsidTr="00E51DFE">
        <w:trPr>
          <w:trHeight w:val="15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3220EF" w:rsidRDefault="003220EF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3220EF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233" w:rsidRPr="00891233" w:rsidTr="00E51DFE">
        <w:trPr>
          <w:trHeight w:val="242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3220EF" w:rsidRDefault="003220EF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3220EF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5E79CC" w:rsidRPr="00891233" w:rsidTr="00E51DFE">
        <w:trPr>
          <w:trHeight w:val="242"/>
          <w:tblCellSpacing w:w="5" w:type="nil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9CC" w:rsidRPr="003220EF" w:rsidRDefault="005E79CC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3220EF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 xml:space="preserve">Разработка и изготовление рекламно - информационных материалов о туристских возможностях Верхнекетского района и сувенирной продукции с </w:t>
            </w:r>
            <w:r w:rsidRPr="00891233">
              <w:rPr>
                <w:rFonts w:ascii="Arial" w:hAnsi="Arial" w:cs="Arial"/>
                <w:sz w:val="24"/>
                <w:szCs w:val="24"/>
              </w:rPr>
              <w:lastRenderedPageBreak/>
              <w:t>символикой Верхнекетского района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2018-2024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МАУ «Культура»</w:t>
            </w:r>
          </w:p>
        </w:tc>
        <w:tc>
          <w:tcPr>
            <w:tcW w:w="2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Изготовление информационных материалов о Верхнекетском районе, сувенирной продукции</w:t>
            </w:r>
          </w:p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9CC" w:rsidRPr="00891233" w:rsidTr="00E51DFE">
        <w:trPr>
          <w:trHeight w:val="752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E79CC" w:rsidRPr="00891233" w:rsidRDefault="005E79CC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E79CC" w:rsidRPr="00891233" w:rsidRDefault="005E79CC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6" w:type="dxa"/>
            <w:gridSpan w:val="17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E79CC" w:rsidRPr="00891233" w:rsidRDefault="005E79CC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E79CC" w:rsidRPr="00891233" w:rsidRDefault="005E79CC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9CC" w:rsidRPr="00891233" w:rsidTr="00E51DFE">
        <w:trPr>
          <w:trHeight w:val="134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6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blCellSpacing w:w="5" w:type="nil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Поддержка раздела «Туризм» на официальном сайте Администрации Верхнекетского района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б/ф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Отдел социально - экономического развития Администрации Верхнекетского района</w:t>
            </w:r>
          </w:p>
        </w:tc>
        <w:tc>
          <w:tcPr>
            <w:tcW w:w="2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Актуализация раздела «Туризм» на официальном сайте Администрации Верхнекетского района по мере необходимости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450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Итого по задаче 1: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blCellSpacing w:w="5" w:type="nil"/>
        </w:trPr>
        <w:tc>
          <w:tcPr>
            <w:tcW w:w="45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blCellSpacing w:w="5" w:type="nil"/>
        </w:trPr>
        <w:tc>
          <w:tcPr>
            <w:tcW w:w="45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blCellSpacing w:w="5" w:type="nil"/>
        </w:trPr>
        <w:tc>
          <w:tcPr>
            <w:tcW w:w="45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rHeight w:val="151"/>
          <w:tblCellSpacing w:w="5" w:type="nil"/>
        </w:trPr>
        <w:tc>
          <w:tcPr>
            <w:tcW w:w="45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rHeight w:val="125"/>
          <w:tblCellSpacing w:w="5" w:type="nil"/>
        </w:trPr>
        <w:tc>
          <w:tcPr>
            <w:tcW w:w="45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rHeight w:val="311"/>
          <w:tblCellSpacing w:w="5" w:type="nil"/>
        </w:trPr>
        <w:tc>
          <w:tcPr>
            <w:tcW w:w="45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9CC" w:rsidRPr="00891233" w:rsidTr="00E51DFE">
        <w:trPr>
          <w:trHeight w:val="311"/>
          <w:tblCellSpacing w:w="5" w:type="nil"/>
        </w:trPr>
        <w:tc>
          <w:tcPr>
            <w:tcW w:w="4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882196">
        <w:trPr>
          <w:tblCellSpacing w:w="5" w:type="nil"/>
        </w:trPr>
        <w:tc>
          <w:tcPr>
            <w:tcW w:w="14459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Задача 2. Стимулирование предпринимательской активности населения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Информирование населения о возможности участия предпринимательских проектов в сфере туристской деятельности в районном конкурсе «Становление»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б/ф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Отдел социально - экономического развития Администрации Верхнекетского района</w:t>
            </w:r>
          </w:p>
        </w:tc>
        <w:tc>
          <w:tcPr>
            <w:tcW w:w="2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Оказание консультаций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Размещение на сайте Администрации Верхнекетского района информации о земельных участках, предназначенных для предоставления в аренду, с целью создания туристских продуктов на территории Верхнекетского района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б/ф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Администрация Верхнекетского района</w:t>
            </w:r>
          </w:p>
        </w:tc>
        <w:tc>
          <w:tcPr>
            <w:tcW w:w="2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Сформированный перечень земельных участков, предоставляемых в аренду</w:t>
            </w:r>
          </w:p>
        </w:tc>
      </w:tr>
      <w:tr w:rsidR="00891233" w:rsidRPr="00891233" w:rsidTr="00E51DFE">
        <w:trPr>
          <w:trHeight w:val="1922"/>
          <w:tblCellSpacing w:w="5" w:type="nil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Организация поездок в другие районы Томской области, регионы Российской Федерации с целью изучения опыта организации событийного туризма, сельского туризма, охотничье-рыболовного туризма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б/ф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Администрация Верхнекетского района, МАУ «Культура»</w:t>
            </w:r>
          </w:p>
        </w:tc>
        <w:tc>
          <w:tcPr>
            <w:tcW w:w="2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Изучение опыта формирования туристского продукта</w:t>
            </w:r>
          </w:p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1 поездка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Размещение информации о туристском продукте, услугах в сфере туризма на территории Верхнекетского района на различных информационных ресурсах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б/ф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Администрация Верхнекетского района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Наличие информации на профильных информационных ресурсах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450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Итого по задаче 2: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blCellSpacing w:w="5" w:type="nil"/>
        </w:trPr>
        <w:tc>
          <w:tcPr>
            <w:tcW w:w="45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blCellSpacing w:w="5" w:type="nil"/>
        </w:trPr>
        <w:tc>
          <w:tcPr>
            <w:tcW w:w="45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blCellSpacing w:w="5" w:type="nil"/>
        </w:trPr>
        <w:tc>
          <w:tcPr>
            <w:tcW w:w="45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rHeight w:val="168"/>
          <w:tblCellSpacing w:w="5" w:type="nil"/>
        </w:trPr>
        <w:tc>
          <w:tcPr>
            <w:tcW w:w="45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rHeight w:val="150"/>
          <w:tblCellSpacing w:w="5" w:type="nil"/>
        </w:trPr>
        <w:tc>
          <w:tcPr>
            <w:tcW w:w="45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rHeight w:val="349"/>
          <w:tblCellSpacing w:w="5" w:type="nil"/>
        </w:trPr>
        <w:tc>
          <w:tcPr>
            <w:tcW w:w="45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9CC" w:rsidRPr="00891233" w:rsidTr="00E51DFE">
        <w:trPr>
          <w:trHeight w:val="349"/>
          <w:tblCellSpacing w:w="5" w:type="nil"/>
        </w:trPr>
        <w:tc>
          <w:tcPr>
            <w:tcW w:w="4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blCellSpacing w:w="5" w:type="nil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3899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Задача 3: Содействие развитию приоритетных направлений туризма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94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Организация и проведение событийных мероприятий на территории Верхнекетского района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178,5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36,6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544,9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МАУ «Культура»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 xml:space="preserve">Проведение ежегодных событийных мероприятий: </w:t>
            </w:r>
          </w:p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Июльский триглав,</w:t>
            </w:r>
          </w:p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 xml:space="preserve">Праздник охотника 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756,0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178,5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36,6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540,9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rHeight w:val="151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rHeight w:val="150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rHeight w:val="347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9CC" w:rsidRPr="00891233" w:rsidTr="00E51DFE">
        <w:trPr>
          <w:trHeight w:val="347"/>
          <w:tblCellSpacing w:w="5" w:type="nil"/>
        </w:trPr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C" w:rsidRPr="00891233" w:rsidRDefault="005E79CC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529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2"/>
        </w:trPr>
        <w:tc>
          <w:tcPr>
            <w:tcW w:w="560" w:type="dxa"/>
            <w:gridSpan w:val="2"/>
            <w:vMerge w:val="restart"/>
          </w:tcPr>
          <w:p w:rsidR="00007529" w:rsidRPr="00891233" w:rsidRDefault="00007529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927" w:type="dxa"/>
            <w:vMerge w:val="restart"/>
          </w:tcPr>
          <w:p w:rsidR="00007529" w:rsidRPr="00891233" w:rsidRDefault="00007529" w:rsidP="00891233">
            <w:pPr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  <w:r w:rsidRPr="00891233">
              <w:rPr>
                <w:rFonts w:ascii="Arial" w:hAnsi="Arial" w:cs="Arial"/>
                <w:b/>
                <w:sz w:val="24"/>
                <w:szCs w:val="24"/>
              </w:rPr>
              <w:t>Организация и проведение фестиваля «Праздник охотника "Большой Амикан"</w:t>
            </w:r>
          </w:p>
        </w:tc>
        <w:tc>
          <w:tcPr>
            <w:tcW w:w="720" w:type="dxa"/>
            <w:gridSpan w:val="3"/>
          </w:tcPr>
          <w:p w:rsidR="00007529" w:rsidRPr="00ED79F7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900" w:type="dxa"/>
            <w:gridSpan w:val="3"/>
          </w:tcPr>
          <w:p w:rsidR="00007529" w:rsidRPr="00ED79F7" w:rsidRDefault="00ED79F7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t>465</w:t>
            </w:r>
            <w:r w:rsidR="00E07B4C" w:rsidRPr="00ED79F7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681" w:type="dxa"/>
            <w:gridSpan w:val="3"/>
          </w:tcPr>
          <w:p w:rsidR="00007529" w:rsidRPr="00ED79F7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007529" w:rsidRPr="00ED79F7" w:rsidRDefault="003220EF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t>4</w:t>
            </w:r>
            <w:r w:rsidR="00007529" w:rsidRPr="00ED79F7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709" w:type="dxa"/>
            <w:gridSpan w:val="2"/>
          </w:tcPr>
          <w:p w:rsidR="00007529" w:rsidRPr="00ED79F7" w:rsidRDefault="00ED79F7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t>65</w:t>
            </w:r>
            <w:r w:rsidR="00E07B4C" w:rsidRPr="00ED79F7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709" w:type="dxa"/>
            <w:gridSpan w:val="3"/>
          </w:tcPr>
          <w:p w:rsidR="00007529" w:rsidRPr="00ED79F7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 w:val="restart"/>
          </w:tcPr>
          <w:p w:rsidR="00007529" w:rsidRPr="00891233" w:rsidRDefault="00007529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МАУ «Культура»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007529" w:rsidRPr="00891233" w:rsidRDefault="00007529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Общее количество участников и зрителей, чел.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07529" w:rsidRPr="00891233" w:rsidRDefault="00007529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Количество приезжих граждан/экскурсантов в качестве участников/зрителей из других районов/областей, чел</w:t>
            </w:r>
          </w:p>
        </w:tc>
      </w:tr>
      <w:tr w:rsidR="00007529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gridSpan w:val="2"/>
            <w:vMerge/>
          </w:tcPr>
          <w:p w:rsidR="00007529" w:rsidRPr="00891233" w:rsidRDefault="00007529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007529" w:rsidRPr="00891233" w:rsidRDefault="00007529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00" w:type="dxa"/>
            <w:gridSpan w:val="3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3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</w:tcPr>
          <w:p w:rsidR="00007529" w:rsidRPr="00891233" w:rsidRDefault="00007529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07529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gridSpan w:val="2"/>
            <w:vMerge/>
          </w:tcPr>
          <w:p w:rsidR="00007529" w:rsidRPr="00891233" w:rsidRDefault="00007529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007529" w:rsidRPr="00891233" w:rsidRDefault="00007529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00" w:type="dxa"/>
            <w:gridSpan w:val="3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259,6</w:t>
            </w:r>
          </w:p>
        </w:tc>
        <w:tc>
          <w:tcPr>
            <w:tcW w:w="681" w:type="dxa"/>
            <w:gridSpan w:val="3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7529" w:rsidRPr="00E977BB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B1312">
              <w:rPr>
                <w:rFonts w:ascii="Arial" w:hAnsi="Arial" w:cs="Arial"/>
                <w:sz w:val="24"/>
                <w:szCs w:val="24"/>
              </w:rPr>
              <w:t>259,6</w:t>
            </w:r>
          </w:p>
        </w:tc>
        <w:tc>
          <w:tcPr>
            <w:tcW w:w="709" w:type="dxa"/>
            <w:gridSpan w:val="3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</w:tcPr>
          <w:p w:rsidR="00007529" w:rsidRPr="00891233" w:rsidRDefault="00007529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  <w:tc>
          <w:tcPr>
            <w:tcW w:w="1418" w:type="dxa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007529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gridSpan w:val="2"/>
            <w:vMerge/>
          </w:tcPr>
          <w:p w:rsidR="00007529" w:rsidRPr="00891233" w:rsidRDefault="00007529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007529" w:rsidRPr="00891233" w:rsidRDefault="00007529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00" w:type="dxa"/>
            <w:gridSpan w:val="3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681" w:type="dxa"/>
            <w:gridSpan w:val="3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7529" w:rsidRPr="00E977BB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B131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709" w:type="dxa"/>
            <w:gridSpan w:val="3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</w:tcPr>
          <w:p w:rsidR="00007529" w:rsidRPr="00891233" w:rsidRDefault="00007529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  <w:tc>
          <w:tcPr>
            <w:tcW w:w="1418" w:type="dxa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007529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gridSpan w:val="2"/>
            <w:vMerge/>
          </w:tcPr>
          <w:p w:rsidR="00007529" w:rsidRPr="00891233" w:rsidRDefault="00007529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007529" w:rsidRPr="00891233" w:rsidRDefault="00007529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00" w:type="dxa"/>
            <w:gridSpan w:val="3"/>
          </w:tcPr>
          <w:p w:rsidR="00007529" w:rsidRPr="00475F46" w:rsidRDefault="000B1312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F46">
              <w:rPr>
                <w:rFonts w:ascii="Arial" w:hAnsi="Arial" w:cs="Arial"/>
                <w:sz w:val="24"/>
                <w:szCs w:val="24"/>
              </w:rPr>
              <w:t>1057,7</w:t>
            </w:r>
          </w:p>
        </w:tc>
        <w:tc>
          <w:tcPr>
            <w:tcW w:w="681" w:type="dxa"/>
            <w:gridSpan w:val="3"/>
          </w:tcPr>
          <w:p w:rsidR="00007529" w:rsidRPr="00475F46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007529" w:rsidRPr="00475F46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F46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709" w:type="dxa"/>
            <w:gridSpan w:val="2"/>
          </w:tcPr>
          <w:p w:rsidR="00007529" w:rsidRPr="00475F46" w:rsidRDefault="000B1312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F46">
              <w:rPr>
                <w:rFonts w:ascii="Arial" w:hAnsi="Arial" w:cs="Arial"/>
                <w:sz w:val="24"/>
                <w:szCs w:val="24"/>
              </w:rPr>
              <w:t>57,7</w:t>
            </w:r>
          </w:p>
        </w:tc>
        <w:tc>
          <w:tcPr>
            <w:tcW w:w="709" w:type="dxa"/>
            <w:gridSpan w:val="3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</w:tcPr>
          <w:p w:rsidR="00007529" w:rsidRPr="00891233" w:rsidRDefault="00007529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07529" w:rsidRPr="00891233" w:rsidRDefault="003920F0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2267</w:t>
            </w:r>
          </w:p>
        </w:tc>
        <w:tc>
          <w:tcPr>
            <w:tcW w:w="1418" w:type="dxa"/>
          </w:tcPr>
          <w:p w:rsidR="00007529" w:rsidRPr="00891233" w:rsidRDefault="003920F0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07529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gridSpan w:val="2"/>
            <w:vMerge/>
          </w:tcPr>
          <w:p w:rsidR="00007529" w:rsidRPr="00891233" w:rsidRDefault="00007529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007529" w:rsidRPr="00891233" w:rsidRDefault="00007529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007529" w:rsidRPr="00ED79F7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00" w:type="dxa"/>
            <w:gridSpan w:val="3"/>
          </w:tcPr>
          <w:p w:rsidR="00007529" w:rsidRPr="00ED79F7" w:rsidRDefault="00ED79F7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t>105</w:t>
            </w:r>
            <w:r w:rsidR="000B1312" w:rsidRPr="00ED79F7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681" w:type="dxa"/>
            <w:gridSpan w:val="3"/>
          </w:tcPr>
          <w:p w:rsidR="00007529" w:rsidRPr="00ED79F7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007529" w:rsidRPr="00ED79F7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709" w:type="dxa"/>
            <w:gridSpan w:val="2"/>
          </w:tcPr>
          <w:p w:rsidR="00007529" w:rsidRPr="00ED79F7" w:rsidRDefault="00ED79F7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t>5</w:t>
            </w:r>
            <w:r w:rsidR="000B1312" w:rsidRPr="00ED79F7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709" w:type="dxa"/>
            <w:gridSpan w:val="3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</w:tcPr>
          <w:p w:rsidR="00007529" w:rsidRPr="00891233" w:rsidRDefault="00007529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  <w:tc>
          <w:tcPr>
            <w:tcW w:w="1418" w:type="dxa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007529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gridSpan w:val="2"/>
            <w:vMerge/>
            <w:tcBorders>
              <w:bottom w:val="nil"/>
            </w:tcBorders>
          </w:tcPr>
          <w:p w:rsidR="00007529" w:rsidRPr="00891233" w:rsidRDefault="00007529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bottom w:val="nil"/>
            </w:tcBorders>
          </w:tcPr>
          <w:p w:rsidR="00007529" w:rsidRPr="00891233" w:rsidRDefault="00007529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00" w:type="dxa"/>
            <w:gridSpan w:val="3"/>
          </w:tcPr>
          <w:p w:rsidR="00007529" w:rsidRPr="00891233" w:rsidRDefault="000B1312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1041,7</w:t>
            </w:r>
          </w:p>
        </w:tc>
        <w:tc>
          <w:tcPr>
            <w:tcW w:w="681" w:type="dxa"/>
            <w:gridSpan w:val="3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709" w:type="dxa"/>
            <w:gridSpan w:val="2"/>
          </w:tcPr>
          <w:p w:rsidR="00007529" w:rsidRPr="00475F46" w:rsidRDefault="000B1312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F46">
              <w:rPr>
                <w:rFonts w:ascii="Arial" w:hAnsi="Arial" w:cs="Arial"/>
                <w:sz w:val="24"/>
                <w:szCs w:val="24"/>
              </w:rPr>
              <w:t>41,7</w:t>
            </w:r>
          </w:p>
        </w:tc>
        <w:tc>
          <w:tcPr>
            <w:tcW w:w="709" w:type="dxa"/>
            <w:gridSpan w:val="3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</w:tcPr>
          <w:p w:rsidR="00007529" w:rsidRPr="00891233" w:rsidRDefault="00007529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  <w:tc>
          <w:tcPr>
            <w:tcW w:w="1418" w:type="dxa"/>
          </w:tcPr>
          <w:p w:rsidR="00007529" w:rsidRPr="00891233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007529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gridSpan w:val="2"/>
            <w:tcBorders>
              <w:top w:val="nil"/>
            </w:tcBorders>
          </w:tcPr>
          <w:p w:rsidR="00007529" w:rsidRPr="00891233" w:rsidRDefault="00007529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nil"/>
            </w:tcBorders>
          </w:tcPr>
          <w:p w:rsidR="00007529" w:rsidRPr="00891233" w:rsidRDefault="00007529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007529" w:rsidRPr="00475F46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F4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00" w:type="dxa"/>
            <w:gridSpan w:val="3"/>
          </w:tcPr>
          <w:p w:rsidR="00007529" w:rsidRPr="00475F46" w:rsidRDefault="00475F46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F46">
              <w:rPr>
                <w:rFonts w:ascii="Arial" w:hAnsi="Arial" w:cs="Arial"/>
                <w:sz w:val="24"/>
                <w:szCs w:val="24"/>
              </w:rPr>
              <w:t>1041,7</w:t>
            </w:r>
          </w:p>
        </w:tc>
        <w:tc>
          <w:tcPr>
            <w:tcW w:w="681" w:type="dxa"/>
            <w:gridSpan w:val="3"/>
          </w:tcPr>
          <w:p w:rsidR="00007529" w:rsidRPr="00475F46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007529" w:rsidRPr="00475F46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F46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709" w:type="dxa"/>
            <w:gridSpan w:val="2"/>
          </w:tcPr>
          <w:p w:rsidR="00007529" w:rsidRPr="00475F46" w:rsidRDefault="00475F46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F46">
              <w:rPr>
                <w:rFonts w:ascii="Arial" w:hAnsi="Arial" w:cs="Arial"/>
                <w:sz w:val="24"/>
                <w:szCs w:val="24"/>
              </w:rPr>
              <w:t>41,7</w:t>
            </w:r>
          </w:p>
        </w:tc>
        <w:tc>
          <w:tcPr>
            <w:tcW w:w="709" w:type="dxa"/>
            <w:gridSpan w:val="3"/>
          </w:tcPr>
          <w:p w:rsidR="00007529" w:rsidRPr="00475F46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007529" w:rsidRPr="00475F46" w:rsidRDefault="00007529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</w:tcPr>
          <w:p w:rsidR="00007529" w:rsidRPr="0037233B" w:rsidRDefault="00007529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007529" w:rsidRPr="003920F0" w:rsidRDefault="003920F0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0F0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  <w:tc>
          <w:tcPr>
            <w:tcW w:w="1418" w:type="dxa"/>
          </w:tcPr>
          <w:p w:rsidR="00007529" w:rsidRPr="003920F0" w:rsidRDefault="003920F0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0F0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891233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gridSpan w:val="2"/>
          </w:tcPr>
          <w:p w:rsidR="00891233" w:rsidRPr="00891233" w:rsidRDefault="00891233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9" w:type="dxa"/>
            <w:gridSpan w:val="23"/>
          </w:tcPr>
          <w:p w:rsidR="00891233" w:rsidRPr="00891233" w:rsidRDefault="00891233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b/>
                <w:sz w:val="24"/>
                <w:szCs w:val="24"/>
              </w:rPr>
              <w:t>В том числе:</w:t>
            </w:r>
          </w:p>
        </w:tc>
      </w:tr>
      <w:tr w:rsidR="00891233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60" w:type="dxa"/>
            <w:gridSpan w:val="2"/>
            <w:vMerge w:val="restart"/>
          </w:tcPr>
          <w:p w:rsidR="00891233" w:rsidRPr="00891233" w:rsidRDefault="00891233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3.2.1</w:t>
            </w:r>
          </w:p>
        </w:tc>
        <w:tc>
          <w:tcPr>
            <w:tcW w:w="3927" w:type="dxa"/>
            <w:vMerge w:val="restart"/>
          </w:tcPr>
          <w:p w:rsidR="00891233" w:rsidRPr="00314836" w:rsidRDefault="00891233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4208">
              <w:rPr>
                <w:rFonts w:ascii="Arial" w:hAnsi="Arial" w:cs="Arial"/>
                <w:sz w:val="24"/>
                <w:szCs w:val="24"/>
              </w:rPr>
              <w:t>Реализация творческих проектов, направленных на  укрепление российской гражданской идентичности на основе духовно-нравственных и культурных ценностей народов Российской Федерации в рамках проекта «Творческие люди»</w:t>
            </w:r>
          </w:p>
        </w:tc>
        <w:tc>
          <w:tcPr>
            <w:tcW w:w="720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2018-202</w:t>
            </w:r>
            <w:r w:rsidR="0037233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3"/>
          </w:tcPr>
          <w:p w:rsidR="00891233" w:rsidRPr="00891233" w:rsidRDefault="003220EF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4166,8</w:t>
            </w:r>
          </w:p>
        </w:tc>
        <w:tc>
          <w:tcPr>
            <w:tcW w:w="681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891233" w:rsidRPr="00891233" w:rsidRDefault="000B1312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91233" w:rsidRPr="00891233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709" w:type="dxa"/>
            <w:gridSpan w:val="2"/>
          </w:tcPr>
          <w:p w:rsidR="00891233" w:rsidRPr="00891233" w:rsidRDefault="003220EF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</w:t>
            </w:r>
            <w:r w:rsidR="00891233" w:rsidRPr="00891233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709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 w:val="restart"/>
          </w:tcPr>
          <w:p w:rsidR="00891233" w:rsidRPr="00891233" w:rsidRDefault="00891233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МАУ «Культура»</w:t>
            </w:r>
          </w:p>
        </w:tc>
        <w:tc>
          <w:tcPr>
            <w:tcW w:w="2835" w:type="dxa"/>
            <w:gridSpan w:val="3"/>
          </w:tcPr>
          <w:p w:rsidR="00891233" w:rsidRPr="00891233" w:rsidRDefault="00891233" w:rsidP="005665A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Ежегодное участие в конкурсном отборе</w:t>
            </w:r>
          </w:p>
        </w:tc>
      </w:tr>
      <w:tr w:rsidR="00891233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gridSpan w:val="2"/>
            <w:vMerge/>
          </w:tcPr>
          <w:p w:rsidR="00891233" w:rsidRPr="00891233" w:rsidRDefault="00891233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891233" w:rsidRPr="00314836" w:rsidRDefault="00891233" w:rsidP="00891233">
            <w:pPr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00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</w:tcPr>
          <w:p w:rsidR="00891233" w:rsidRPr="00891233" w:rsidRDefault="00891233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91233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gridSpan w:val="2"/>
            <w:vMerge/>
          </w:tcPr>
          <w:p w:rsidR="00891233" w:rsidRPr="00891233" w:rsidRDefault="00891233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891233" w:rsidRPr="00314836" w:rsidRDefault="00891233" w:rsidP="00891233">
            <w:pPr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00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</w:tcPr>
          <w:p w:rsidR="00891233" w:rsidRPr="00891233" w:rsidRDefault="00891233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91233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gridSpan w:val="2"/>
            <w:vMerge/>
          </w:tcPr>
          <w:p w:rsidR="00891233" w:rsidRPr="00891233" w:rsidRDefault="00891233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891233" w:rsidRPr="00314836" w:rsidRDefault="00891233" w:rsidP="00891233">
            <w:pPr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00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</w:tcPr>
          <w:p w:rsidR="00891233" w:rsidRPr="00891233" w:rsidRDefault="00891233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91233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gridSpan w:val="2"/>
            <w:vMerge/>
          </w:tcPr>
          <w:p w:rsidR="00891233" w:rsidRPr="00891233" w:rsidRDefault="00891233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891233" w:rsidRPr="00314836" w:rsidRDefault="00891233" w:rsidP="00891233">
            <w:pPr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00" w:type="dxa"/>
            <w:gridSpan w:val="3"/>
          </w:tcPr>
          <w:p w:rsidR="00891233" w:rsidRPr="00891233" w:rsidRDefault="000B1312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1041,7</w:t>
            </w:r>
          </w:p>
        </w:tc>
        <w:tc>
          <w:tcPr>
            <w:tcW w:w="681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709" w:type="dxa"/>
            <w:gridSpan w:val="2"/>
          </w:tcPr>
          <w:p w:rsidR="00891233" w:rsidRPr="003F4208" w:rsidRDefault="00E977BB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208">
              <w:rPr>
                <w:rFonts w:ascii="Arial" w:hAnsi="Arial" w:cs="Arial"/>
                <w:sz w:val="24"/>
                <w:szCs w:val="24"/>
              </w:rPr>
              <w:t>41,7</w:t>
            </w:r>
          </w:p>
        </w:tc>
        <w:tc>
          <w:tcPr>
            <w:tcW w:w="709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</w:tcPr>
          <w:p w:rsidR="00891233" w:rsidRPr="00891233" w:rsidRDefault="00891233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Ежегодное участие в конкурсном отборе</w:t>
            </w:r>
          </w:p>
        </w:tc>
      </w:tr>
      <w:tr w:rsidR="00891233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gridSpan w:val="2"/>
            <w:vMerge/>
          </w:tcPr>
          <w:p w:rsidR="00891233" w:rsidRPr="00891233" w:rsidRDefault="00891233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891233" w:rsidRPr="00314836" w:rsidRDefault="00891233" w:rsidP="00891233">
            <w:pPr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00" w:type="dxa"/>
            <w:gridSpan w:val="3"/>
          </w:tcPr>
          <w:p w:rsidR="00891233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1041,7</w:t>
            </w:r>
          </w:p>
        </w:tc>
        <w:tc>
          <w:tcPr>
            <w:tcW w:w="681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709" w:type="dxa"/>
            <w:gridSpan w:val="2"/>
          </w:tcPr>
          <w:p w:rsidR="00891233" w:rsidRPr="003F4208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208">
              <w:rPr>
                <w:rFonts w:ascii="Arial" w:hAnsi="Arial" w:cs="Arial"/>
                <w:sz w:val="24"/>
                <w:szCs w:val="24"/>
              </w:rPr>
              <w:t>41,7</w:t>
            </w:r>
          </w:p>
        </w:tc>
        <w:tc>
          <w:tcPr>
            <w:tcW w:w="709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</w:tcPr>
          <w:p w:rsidR="00891233" w:rsidRPr="00891233" w:rsidRDefault="00891233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Ежегодное участие в конкурсном отборе</w:t>
            </w:r>
          </w:p>
        </w:tc>
      </w:tr>
      <w:tr w:rsidR="00891233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gridSpan w:val="2"/>
            <w:vMerge/>
            <w:tcBorders>
              <w:bottom w:val="nil"/>
            </w:tcBorders>
          </w:tcPr>
          <w:p w:rsidR="00891233" w:rsidRPr="00891233" w:rsidRDefault="00891233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bottom w:val="nil"/>
            </w:tcBorders>
          </w:tcPr>
          <w:p w:rsidR="00891233" w:rsidRPr="00314836" w:rsidRDefault="00891233" w:rsidP="00891233">
            <w:pPr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00" w:type="dxa"/>
            <w:gridSpan w:val="3"/>
          </w:tcPr>
          <w:p w:rsidR="00891233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1041,7</w:t>
            </w:r>
          </w:p>
        </w:tc>
        <w:tc>
          <w:tcPr>
            <w:tcW w:w="681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709" w:type="dxa"/>
            <w:gridSpan w:val="2"/>
          </w:tcPr>
          <w:p w:rsidR="00891233" w:rsidRPr="003F4208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208">
              <w:rPr>
                <w:rFonts w:ascii="Arial" w:hAnsi="Arial" w:cs="Arial"/>
                <w:sz w:val="24"/>
                <w:szCs w:val="24"/>
              </w:rPr>
              <w:t>41,7</w:t>
            </w:r>
          </w:p>
        </w:tc>
        <w:tc>
          <w:tcPr>
            <w:tcW w:w="709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</w:tcPr>
          <w:p w:rsidR="00891233" w:rsidRPr="00891233" w:rsidRDefault="00891233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91233" w:rsidRPr="00891233" w:rsidRDefault="00891233" w:rsidP="0089123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Ежегодное участие в конкурсном отборе</w:t>
            </w:r>
          </w:p>
        </w:tc>
      </w:tr>
      <w:tr w:rsidR="00314836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gridSpan w:val="2"/>
            <w:tcBorders>
              <w:top w:val="nil"/>
            </w:tcBorders>
          </w:tcPr>
          <w:p w:rsidR="00314836" w:rsidRPr="00891233" w:rsidRDefault="00314836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nil"/>
            </w:tcBorders>
          </w:tcPr>
          <w:p w:rsidR="00314836" w:rsidRPr="00314836" w:rsidRDefault="00314836" w:rsidP="00891233">
            <w:pPr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3"/>
          </w:tcPr>
          <w:p w:rsidR="00314836" w:rsidRPr="00891233" w:rsidRDefault="0031483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00" w:type="dxa"/>
            <w:gridSpan w:val="3"/>
          </w:tcPr>
          <w:p w:rsidR="00314836" w:rsidRPr="00891233" w:rsidRDefault="0031483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1041,7</w:t>
            </w:r>
          </w:p>
        </w:tc>
        <w:tc>
          <w:tcPr>
            <w:tcW w:w="681" w:type="dxa"/>
            <w:gridSpan w:val="3"/>
          </w:tcPr>
          <w:p w:rsidR="00314836" w:rsidRPr="00891233" w:rsidRDefault="0031483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314836" w:rsidRPr="00891233" w:rsidRDefault="0031483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709" w:type="dxa"/>
            <w:gridSpan w:val="2"/>
          </w:tcPr>
          <w:p w:rsidR="00314836" w:rsidRPr="003F4208" w:rsidRDefault="0031483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208">
              <w:rPr>
                <w:rFonts w:ascii="Arial" w:hAnsi="Arial" w:cs="Arial"/>
                <w:sz w:val="24"/>
                <w:szCs w:val="24"/>
              </w:rPr>
              <w:t>41,7</w:t>
            </w:r>
          </w:p>
        </w:tc>
        <w:tc>
          <w:tcPr>
            <w:tcW w:w="709" w:type="dxa"/>
            <w:gridSpan w:val="3"/>
          </w:tcPr>
          <w:p w:rsidR="00314836" w:rsidRPr="00891233" w:rsidRDefault="0031483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314836" w:rsidRPr="00891233" w:rsidRDefault="0031483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</w:tcPr>
          <w:p w:rsidR="00314836" w:rsidRPr="00891233" w:rsidRDefault="00314836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314836" w:rsidRPr="00891233" w:rsidRDefault="00314836" w:rsidP="0089123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Ежегодное участие в конкурсном отборе</w:t>
            </w:r>
          </w:p>
        </w:tc>
      </w:tr>
      <w:tr w:rsidR="003C4796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gridSpan w:val="2"/>
            <w:vMerge w:val="restart"/>
          </w:tcPr>
          <w:p w:rsidR="003C4796" w:rsidRPr="00891233" w:rsidRDefault="003C4796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3.2.2</w:t>
            </w:r>
          </w:p>
        </w:tc>
        <w:tc>
          <w:tcPr>
            <w:tcW w:w="3927" w:type="dxa"/>
            <w:vMerge w:val="restart"/>
          </w:tcPr>
          <w:p w:rsidR="003C4796" w:rsidRPr="00314836" w:rsidRDefault="003C4796" w:rsidP="00891233">
            <w:pPr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07529">
              <w:rPr>
                <w:rFonts w:ascii="Arial" w:hAnsi="Arial" w:cs="Arial"/>
                <w:sz w:val="24"/>
                <w:szCs w:val="24"/>
              </w:rPr>
              <w:t>Организация и проведение фестиваля «Праздник охотника "Большой Амикан"</w:t>
            </w:r>
          </w:p>
        </w:tc>
        <w:tc>
          <w:tcPr>
            <w:tcW w:w="720" w:type="dxa"/>
            <w:gridSpan w:val="3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900" w:type="dxa"/>
            <w:gridSpan w:val="3"/>
          </w:tcPr>
          <w:p w:rsidR="003C4796" w:rsidRPr="00891233" w:rsidRDefault="002D3928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  <w:r w:rsidR="003220EF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681" w:type="dxa"/>
            <w:gridSpan w:val="3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3C4796" w:rsidRPr="00891233" w:rsidRDefault="002D3928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  <w:r w:rsidR="003220EF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709" w:type="dxa"/>
            <w:gridSpan w:val="3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 w:val="restart"/>
          </w:tcPr>
          <w:p w:rsidR="003C4796" w:rsidRPr="00891233" w:rsidRDefault="003C4796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МАУ «Культура»</w:t>
            </w:r>
          </w:p>
        </w:tc>
        <w:tc>
          <w:tcPr>
            <w:tcW w:w="1417" w:type="dxa"/>
            <w:gridSpan w:val="2"/>
          </w:tcPr>
          <w:p w:rsidR="003C4796" w:rsidRPr="00891233" w:rsidRDefault="003C4796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Общее количество участников и зрителей, чел.</w:t>
            </w:r>
          </w:p>
        </w:tc>
        <w:tc>
          <w:tcPr>
            <w:tcW w:w="1418" w:type="dxa"/>
          </w:tcPr>
          <w:p w:rsidR="003C4796" w:rsidRPr="00891233" w:rsidRDefault="003C4796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Количество приезжих граждан/экскурсантов в качестве участников/зрителей из других районов/областей, чел</w:t>
            </w:r>
          </w:p>
        </w:tc>
      </w:tr>
      <w:tr w:rsidR="003C4796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gridSpan w:val="2"/>
            <w:vMerge/>
          </w:tcPr>
          <w:p w:rsidR="003C4796" w:rsidRPr="00891233" w:rsidRDefault="003C4796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3C4796" w:rsidRPr="00891233" w:rsidRDefault="003C4796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00" w:type="dxa"/>
            <w:gridSpan w:val="3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3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</w:tcPr>
          <w:p w:rsidR="003C4796" w:rsidRPr="00891233" w:rsidRDefault="003C4796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C4796" w:rsidRPr="00891233" w:rsidRDefault="003C4796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4796" w:rsidRPr="00891233" w:rsidRDefault="003C4796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C4796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gridSpan w:val="2"/>
            <w:vMerge/>
          </w:tcPr>
          <w:p w:rsidR="003C4796" w:rsidRPr="00891233" w:rsidRDefault="003C4796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3C4796" w:rsidRPr="00891233" w:rsidRDefault="003C4796" w:rsidP="00891233">
            <w:pPr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00" w:type="dxa"/>
            <w:gridSpan w:val="3"/>
          </w:tcPr>
          <w:p w:rsidR="003C4796" w:rsidRPr="000B1312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312">
              <w:rPr>
                <w:rFonts w:ascii="Arial" w:hAnsi="Arial" w:cs="Arial"/>
                <w:sz w:val="24"/>
                <w:szCs w:val="24"/>
              </w:rPr>
              <w:t>259,6</w:t>
            </w:r>
          </w:p>
        </w:tc>
        <w:tc>
          <w:tcPr>
            <w:tcW w:w="681" w:type="dxa"/>
            <w:gridSpan w:val="3"/>
          </w:tcPr>
          <w:p w:rsidR="003C4796" w:rsidRPr="000B1312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3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3C4796" w:rsidRPr="000B1312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3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3C4796" w:rsidRPr="000B1312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312">
              <w:rPr>
                <w:rFonts w:ascii="Arial" w:hAnsi="Arial" w:cs="Arial"/>
                <w:sz w:val="24"/>
                <w:szCs w:val="24"/>
              </w:rPr>
              <w:t>259,6</w:t>
            </w:r>
          </w:p>
        </w:tc>
        <w:tc>
          <w:tcPr>
            <w:tcW w:w="709" w:type="dxa"/>
            <w:gridSpan w:val="3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</w:tcPr>
          <w:p w:rsidR="003C4796" w:rsidRPr="00891233" w:rsidRDefault="003C4796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C4796" w:rsidRPr="00891233" w:rsidRDefault="003C4796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  <w:tc>
          <w:tcPr>
            <w:tcW w:w="1418" w:type="dxa"/>
          </w:tcPr>
          <w:p w:rsidR="003C4796" w:rsidRPr="00891233" w:rsidRDefault="003C4796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3C4796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gridSpan w:val="2"/>
            <w:vMerge/>
          </w:tcPr>
          <w:p w:rsidR="003C4796" w:rsidRPr="00891233" w:rsidRDefault="003C4796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3C4796" w:rsidRPr="00891233" w:rsidRDefault="003C4796" w:rsidP="00891233">
            <w:pPr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00" w:type="dxa"/>
            <w:gridSpan w:val="3"/>
          </w:tcPr>
          <w:p w:rsidR="003C4796" w:rsidRPr="000B1312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31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681" w:type="dxa"/>
            <w:gridSpan w:val="3"/>
          </w:tcPr>
          <w:p w:rsidR="003C4796" w:rsidRPr="000B1312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3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3C4796" w:rsidRPr="000B1312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3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3C4796" w:rsidRPr="000B1312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31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709" w:type="dxa"/>
            <w:gridSpan w:val="3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</w:tcPr>
          <w:p w:rsidR="003C4796" w:rsidRPr="00891233" w:rsidRDefault="003C4796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C4796" w:rsidRPr="00891233" w:rsidRDefault="003C4796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  <w:tc>
          <w:tcPr>
            <w:tcW w:w="1418" w:type="dxa"/>
          </w:tcPr>
          <w:p w:rsidR="003C4796" w:rsidRPr="00891233" w:rsidRDefault="003C4796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3C4796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gridSpan w:val="2"/>
            <w:vMerge/>
          </w:tcPr>
          <w:p w:rsidR="003C4796" w:rsidRPr="00891233" w:rsidRDefault="003C4796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3C4796" w:rsidRPr="00891233" w:rsidRDefault="003C4796" w:rsidP="00891233">
            <w:pPr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00" w:type="dxa"/>
            <w:gridSpan w:val="3"/>
          </w:tcPr>
          <w:p w:rsidR="003C4796" w:rsidRPr="00891233" w:rsidRDefault="003F4208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681" w:type="dxa"/>
            <w:gridSpan w:val="3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3C4796" w:rsidRPr="00891233" w:rsidRDefault="003F4208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709" w:type="dxa"/>
            <w:gridSpan w:val="3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</w:tcPr>
          <w:p w:rsidR="003C4796" w:rsidRPr="00891233" w:rsidRDefault="003C4796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C4796" w:rsidRPr="00891233" w:rsidRDefault="003920F0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2267</w:t>
            </w:r>
          </w:p>
        </w:tc>
        <w:tc>
          <w:tcPr>
            <w:tcW w:w="1418" w:type="dxa"/>
          </w:tcPr>
          <w:p w:rsidR="003C4796" w:rsidRPr="00891233" w:rsidRDefault="003920F0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C4796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gridSpan w:val="2"/>
            <w:vMerge/>
          </w:tcPr>
          <w:p w:rsidR="003C4796" w:rsidRPr="00891233" w:rsidRDefault="003C4796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3C4796" w:rsidRPr="00891233" w:rsidRDefault="003C4796" w:rsidP="00891233">
            <w:pPr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3C4796" w:rsidRPr="00ED79F7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00" w:type="dxa"/>
            <w:gridSpan w:val="3"/>
          </w:tcPr>
          <w:p w:rsidR="003C4796" w:rsidRPr="00ED79F7" w:rsidRDefault="00C10B7A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t>1</w:t>
            </w:r>
            <w:r w:rsidR="003C4796" w:rsidRPr="00ED79F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81" w:type="dxa"/>
            <w:gridSpan w:val="3"/>
          </w:tcPr>
          <w:p w:rsidR="003C4796" w:rsidRPr="00ED79F7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3C4796" w:rsidRPr="00ED79F7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3C4796" w:rsidRPr="00ED79F7" w:rsidRDefault="00C10B7A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t>1</w:t>
            </w:r>
            <w:r w:rsidR="003C4796" w:rsidRPr="00ED79F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</w:tcPr>
          <w:p w:rsidR="003C4796" w:rsidRPr="00007529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5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</w:tcPr>
          <w:p w:rsidR="003C4796" w:rsidRPr="00891233" w:rsidRDefault="003C4796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C4796" w:rsidRPr="00891233" w:rsidRDefault="003C4796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  <w:tc>
          <w:tcPr>
            <w:tcW w:w="1418" w:type="dxa"/>
          </w:tcPr>
          <w:p w:rsidR="003C4796" w:rsidRPr="00891233" w:rsidRDefault="003C4796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3C4796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gridSpan w:val="2"/>
            <w:vMerge/>
          </w:tcPr>
          <w:p w:rsidR="003C4796" w:rsidRPr="00891233" w:rsidRDefault="003C4796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3C4796" w:rsidRPr="00891233" w:rsidRDefault="003C4796" w:rsidP="00891233">
            <w:pPr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00" w:type="dxa"/>
            <w:gridSpan w:val="3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3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</w:tcPr>
          <w:p w:rsidR="003C4796" w:rsidRPr="00891233" w:rsidRDefault="003C4796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C4796" w:rsidRPr="00891233" w:rsidRDefault="003C4796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  <w:tc>
          <w:tcPr>
            <w:tcW w:w="1418" w:type="dxa"/>
          </w:tcPr>
          <w:p w:rsidR="003C4796" w:rsidRPr="00891233" w:rsidRDefault="003C4796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3C4796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gridSpan w:val="2"/>
            <w:vMerge/>
          </w:tcPr>
          <w:p w:rsidR="003C4796" w:rsidRPr="00891233" w:rsidRDefault="003C4796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3C4796" w:rsidRPr="00891233" w:rsidRDefault="003C4796" w:rsidP="00891233">
            <w:pPr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00" w:type="dxa"/>
            <w:gridSpan w:val="3"/>
          </w:tcPr>
          <w:p w:rsidR="003C4796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3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3C4796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3C4796" w:rsidRPr="00891233" w:rsidRDefault="003C4796" w:rsidP="00891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</w:tcPr>
          <w:p w:rsidR="003C4796" w:rsidRPr="00891233" w:rsidRDefault="003C4796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C4796" w:rsidRPr="00891233" w:rsidRDefault="003920F0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  <w:tc>
          <w:tcPr>
            <w:tcW w:w="1418" w:type="dxa"/>
          </w:tcPr>
          <w:p w:rsidR="003C4796" w:rsidRPr="00891233" w:rsidRDefault="003920F0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3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Выявление и приведение объектов туристского интереса в надлежащее состояние (благоустройство имеющихся мест массового отдыха (детские площадки, места отдыха у водоемов, места проведения различных мероприятий))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Администрация Верхнекетского района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Количество частично благоустроенных объектов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233" w:rsidRPr="00891233" w:rsidTr="00E51DFE">
        <w:trPr>
          <w:trHeight w:val="335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600B00" w:rsidRDefault="00600B00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600B00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233" w:rsidRPr="00891233" w:rsidTr="00E51DFE">
        <w:trPr>
          <w:trHeight w:val="134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600B00" w:rsidRDefault="00600B00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600B00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233" w:rsidRPr="00891233" w:rsidTr="00E51DFE">
        <w:trPr>
          <w:trHeight w:val="237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600B00" w:rsidRDefault="00600B00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600B00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314836" w:rsidRPr="00891233" w:rsidTr="00E51DFE">
        <w:trPr>
          <w:trHeight w:val="237"/>
          <w:tblCellSpacing w:w="5" w:type="nil"/>
        </w:trPr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36" w:rsidRPr="00600B00" w:rsidRDefault="00600B00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600B00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3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Реализация проектов, отобранных по итогам проведения конкурса проектов</w:t>
            </w:r>
            <w:r w:rsidR="00A86D7D">
              <w:rPr>
                <w:rFonts w:ascii="Arial" w:hAnsi="Arial" w:cs="Arial"/>
                <w:sz w:val="24"/>
                <w:szCs w:val="24"/>
              </w:rPr>
              <w:t xml:space="preserve">, направленных на развитие системы туристской </w:t>
            </w:r>
            <w:r w:rsidR="00A86D7D">
              <w:rPr>
                <w:rFonts w:ascii="Arial" w:hAnsi="Arial" w:cs="Arial"/>
                <w:sz w:val="24"/>
                <w:szCs w:val="24"/>
              </w:rPr>
              <w:lastRenderedPageBreak/>
              <w:t>навигации и ориент</w:t>
            </w:r>
            <w:r w:rsidR="00A707FF">
              <w:rPr>
                <w:rFonts w:ascii="Arial" w:hAnsi="Arial" w:cs="Arial"/>
                <w:sz w:val="24"/>
                <w:szCs w:val="24"/>
              </w:rPr>
              <w:t>ирующей информации для туристов</w:t>
            </w:r>
          </w:p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2018-2024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E07B4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870,2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E07B4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818,0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E07B4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Администрация Верхнекетского района, МАУ «Культура»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 xml:space="preserve">Количество человек, принявших участие в туристско - экскурсионных поездках </w:t>
            </w:r>
            <w:r w:rsidRPr="00891233">
              <w:rPr>
                <w:rFonts w:ascii="Arial" w:hAnsi="Arial" w:cs="Arial"/>
                <w:sz w:val="24"/>
                <w:szCs w:val="24"/>
              </w:rPr>
              <w:lastRenderedPageBreak/>
              <w:t>по территории Томской области: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338,8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316,8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50 человек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393,9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371,9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50 человек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233" w:rsidRPr="00891233" w:rsidTr="00E51DFE">
        <w:trPr>
          <w:trHeight w:val="168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3F4208" w:rsidRDefault="00475F4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137,5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3F420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2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3F4208" w:rsidRDefault="003F4208" w:rsidP="008912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75F46">
              <w:rPr>
                <w:rFonts w:ascii="Arial" w:hAnsi="Arial" w:cs="Arial"/>
                <w:sz w:val="24"/>
                <w:szCs w:val="24"/>
              </w:rPr>
              <w:t>129,3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314836" w:rsidRDefault="003F4208" w:rsidP="008912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4208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600B00" w:rsidP="00891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знаков</w:t>
            </w:r>
          </w:p>
        </w:tc>
      </w:tr>
      <w:tr w:rsidR="00891233" w:rsidRPr="00891233" w:rsidTr="00E51DFE">
        <w:trPr>
          <w:trHeight w:val="134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1A6E68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1A6E68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1A6E68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600B00" w:rsidP="00891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233" w:rsidRPr="00891233" w:rsidTr="00E51DFE">
        <w:trPr>
          <w:trHeight w:val="227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1A6E68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1A6E68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1A6E68" w:rsidP="001A6E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600B00" w:rsidP="00891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</w:tr>
      <w:tr w:rsidR="00314836" w:rsidRPr="00891233" w:rsidTr="00E51DFE">
        <w:trPr>
          <w:trHeight w:val="227"/>
          <w:tblCellSpacing w:w="5" w:type="nil"/>
        </w:trPr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36" w:rsidRPr="00891233" w:rsidRDefault="00600B00" w:rsidP="00891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3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Развитие внутреннего культурно-познавательного туризма на территории Верхнекетского района с привлечением групп школьников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E07B4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91233" w:rsidRPr="00891233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E07B4C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91233" w:rsidRPr="00891233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Верхнекетского района, МАУ «Культура»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Количество человек, принявших участие в экскурсионных поездках по территории Верхнекетского района: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60 человек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E51DFE" w:rsidP="00891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233" w:rsidRPr="00891233" w:rsidTr="00E51DFE">
        <w:trPr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E51DFE" w:rsidP="00891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233" w:rsidRPr="00891233" w:rsidTr="00E51DFE">
        <w:trPr>
          <w:trHeight w:val="117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E51DFE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E51DFE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E51DFE" w:rsidP="00891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233" w:rsidRPr="00891233" w:rsidTr="00E51DFE">
        <w:trPr>
          <w:trHeight w:val="117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314836" w:rsidP="00314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314836" w:rsidP="00891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233" w:rsidRPr="00891233" w:rsidTr="00E51DFE">
        <w:trPr>
          <w:trHeight w:val="277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314836" w:rsidP="00314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314836" w:rsidP="00891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314836" w:rsidRPr="00891233" w:rsidTr="00E51DFE">
        <w:trPr>
          <w:trHeight w:val="277"/>
          <w:tblCellSpacing w:w="5" w:type="nil"/>
        </w:trPr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836" w:rsidRPr="00891233" w:rsidRDefault="00314836" w:rsidP="00891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51DFE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gridSpan w:val="2"/>
            <w:vMerge w:val="restart"/>
          </w:tcPr>
          <w:p w:rsidR="00E51DFE" w:rsidRPr="00891233" w:rsidRDefault="00E51DFE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3.6.</w:t>
            </w:r>
          </w:p>
        </w:tc>
        <w:tc>
          <w:tcPr>
            <w:tcW w:w="3963" w:type="dxa"/>
            <w:gridSpan w:val="3"/>
            <w:vMerge w:val="restart"/>
          </w:tcPr>
          <w:p w:rsidR="00E51DFE" w:rsidRPr="00891233" w:rsidRDefault="00E51DFE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Развитие народных промыслов и ремесел через организацию мастер-классов прикладного и художественного творчества</w:t>
            </w:r>
          </w:p>
        </w:tc>
        <w:tc>
          <w:tcPr>
            <w:tcW w:w="684" w:type="dxa"/>
            <w:tcBorders>
              <w:bottom w:val="nil"/>
            </w:tcBorders>
          </w:tcPr>
          <w:p w:rsidR="00E51DFE" w:rsidRPr="00891233" w:rsidRDefault="00E51DFE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900" w:type="dxa"/>
            <w:gridSpan w:val="3"/>
            <w:tcBorders>
              <w:bottom w:val="nil"/>
            </w:tcBorders>
          </w:tcPr>
          <w:p w:rsidR="00E51DFE" w:rsidRPr="00891233" w:rsidRDefault="00E51DFE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3"/>
            <w:tcBorders>
              <w:bottom w:val="nil"/>
            </w:tcBorders>
          </w:tcPr>
          <w:p w:rsidR="00E51DFE" w:rsidRPr="00891233" w:rsidRDefault="00E51DFE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vMerge w:val="restart"/>
          </w:tcPr>
          <w:p w:rsidR="00E51DFE" w:rsidRPr="00891233" w:rsidRDefault="00E51DFE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Merge w:val="restart"/>
          </w:tcPr>
          <w:p w:rsidR="00E51DFE" w:rsidRPr="00891233" w:rsidRDefault="00E51DFE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vMerge w:val="restart"/>
          </w:tcPr>
          <w:p w:rsidR="00E51DFE" w:rsidRPr="00891233" w:rsidRDefault="00E51DFE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vMerge w:val="restart"/>
          </w:tcPr>
          <w:p w:rsidR="00E51DFE" w:rsidRPr="00891233" w:rsidRDefault="00E51DFE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 w:val="restart"/>
          </w:tcPr>
          <w:p w:rsidR="00E51DFE" w:rsidRPr="00891233" w:rsidRDefault="00E51DFE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Верхнекетского района, МАУ «Культура»</w:t>
            </w:r>
          </w:p>
        </w:tc>
        <w:tc>
          <w:tcPr>
            <w:tcW w:w="2835" w:type="dxa"/>
            <w:gridSpan w:val="3"/>
            <w:vMerge w:val="restart"/>
          </w:tcPr>
          <w:p w:rsidR="00E51DFE" w:rsidRPr="00891233" w:rsidRDefault="00E51DFE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Количество человек, принявших участие в мастер-классах прикладно</w:t>
            </w:r>
            <w:r>
              <w:rPr>
                <w:rFonts w:ascii="Arial" w:hAnsi="Arial" w:cs="Arial"/>
                <w:sz w:val="24"/>
                <w:szCs w:val="24"/>
              </w:rPr>
              <w:t>го и художественного творчества 60 человек</w:t>
            </w:r>
          </w:p>
        </w:tc>
      </w:tr>
      <w:tr w:rsidR="00E51DFE" w:rsidRPr="00891233" w:rsidTr="00E51D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0"/>
        </w:trPr>
        <w:tc>
          <w:tcPr>
            <w:tcW w:w="560" w:type="dxa"/>
            <w:gridSpan w:val="2"/>
            <w:vMerge/>
          </w:tcPr>
          <w:p w:rsidR="00E51DFE" w:rsidRPr="00891233" w:rsidRDefault="00E51DFE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  <w:gridSpan w:val="3"/>
            <w:vMerge/>
          </w:tcPr>
          <w:p w:rsidR="00E51DFE" w:rsidRPr="00891233" w:rsidRDefault="00E51DFE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</w:tcBorders>
          </w:tcPr>
          <w:p w:rsidR="00E51DFE" w:rsidRPr="00891233" w:rsidRDefault="00E51DFE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</w:tcBorders>
          </w:tcPr>
          <w:p w:rsidR="00E51DFE" w:rsidRPr="00891233" w:rsidRDefault="00E51DFE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nil"/>
            </w:tcBorders>
          </w:tcPr>
          <w:p w:rsidR="00E51DFE" w:rsidRPr="00891233" w:rsidRDefault="00E51DFE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</w:tcPr>
          <w:p w:rsidR="00E51DFE" w:rsidRPr="00891233" w:rsidRDefault="00E51DFE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E51DFE" w:rsidRPr="00891233" w:rsidRDefault="00E51DFE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:rsidR="00E51DFE" w:rsidRPr="00891233" w:rsidRDefault="00E51DFE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vMerge/>
          </w:tcPr>
          <w:p w:rsidR="00E51DFE" w:rsidRPr="00891233" w:rsidRDefault="00E51DFE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Merge/>
          </w:tcPr>
          <w:p w:rsidR="00E51DFE" w:rsidRPr="00891233" w:rsidRDefault="00E51DFE" w:rsidP="00891233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E51DFE" w:rsidRPr="00891233" w:rsidRDefault="00E51DFE" w:rsidP="0089123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286DC8" w:rsidTr="00E51DFE">
        <w:trPr>
          <w:trHeight w:val="125"/>
          <w:tblCellSpacing w:w="5" w:type="nil"/>
        </w:trPr>
        <w:tc>
          <w:tcPr>
            <w:tcW w:w="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233" w:rsidRPr="00286DC8" w:rsidRDefault="00891233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3.7.</w:t>
            </w:r>
          </w:p>
        </w:tc>
        <w:tc>
          <w:tcPr>
            <w:tcW w:w="39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F22" w:rsidRPr="00286DC8" w:rsidRDefault="003C4796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Реализация проектов, отобранных по итогам проведения конкурса проектов на получение финансовой поддержки «Родные просторы», направленных на формирование инициатив в сфере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туризма и благоустройства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E51DFE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lastRenderedPageBreak/>
              <w:t>2018-2024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007529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007529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233" w:rsidRPr="00286DC8" w:rsidRDefault="00891233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Администрация Верхнекетского района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007529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007529">
              <w:rPr>
                <w:rFonts w:ascii="Arial" w:hAnsi="Arial" w:cs="Arial"/>
                <w:sz w:val="24"/>
                <w:szCs w:val="24"/>
              </w:rPr>
              <w:t>Проведение конкурса 1 раз в год</w:t>
            </w:r>
          </w:p>
        </w:tc>
      </w:tr>
      <w:tr w:rsidR="00891233" w:rsidRPr="00286DC8" w:rsidTr="00E51DFE">
        <w:trPr>
          <w:trHeight w:val="125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286DC8" w:rsidRDefault="00891233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286DC8" w:rsidRDefault="00891233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286DC8" w:rsidRDefault="00891233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007529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007529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233" w:rsidRPr="00286DC8" w:rsidTr="00E51DFE">
        <w:trPr>
          <w:trHeight w:val="125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286DC8" w:rsidRDefault="00891233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286DC8" w:rsidRDefault="00891233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286DC8" w:rsidRDefault="00891233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007529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007529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233" w:rsidRPr="00286DC8" w:rsidTr="00E51DFE">
        <w:trPr>
          <w:trHeight w:val="125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286DC8" w:rsidRDefault="00891233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286DC8" w:rsidRDefault="00891233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286DC8" w:rsidRDefault="00891233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007529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007529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233" w:rsidRPr="00286DC8" w:rsidTr="00E51DFE">
        <w:trPr>
          <w:trHeight w:val="125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286DC8" w:rsidRDefault="00891233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286DC8" w:rsidRDefault="00891233" w:rsidP="00891233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007529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475F46" w:rsidP="00475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007529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286DC8" w:rsidRDefault="00891233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007529" w:rsidRDefault="00007529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007529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233" w:rsidRPr="00286DC8" w:rsidTr="00E51DFE">
        <w:trPr>
          <w:trHeight w:val="125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286DC8" w:rsidRDefault="00891233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286DC8" w:rsidRDefault="00891233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286DC8" w:rsidRDefault="00891233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007529" w:rsidRDefault="00007529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007529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233" w:rsidRPr="00286DC8" w:rsidTr="00286DC8">
        <w:trPr>
          <w:trHeight w:val="125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286DC8" w:rsidRDefault="00891233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286DC8" w:rsidRDefault="00891233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1A6E68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1A6E68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1A6E68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86DC8" w:rsidRDefault="00891233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007529" w:rsidRDefault="00007529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007529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86DC8" w:rsidRPr="00891233" w:rsidTr="00E51DFE">
        <w:trPr>
          <w:trHeight w:val="125"/>
          <w:tblCellSpacing w:w="5" w:type="nil"/>
        </w:trPr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286DC8" w:rsidRDefault="00286DC8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286DC8" w:rsidRDefault="00286DC8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1A6E68" w:rsidRDefault="00286DC8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5665AC" w:rsidRDefault="001A6E68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5665AC" w:rsidRDefault="001A6E68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5665AC" w:rsidRDefault="001A6E68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5665AC" w:rsidRDefault="001A6E68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891233" w:rsidRDefault="001A6E68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891233" w:rsidRDefault="001A6E68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891233" w:rsidRDefault="00286DC8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1A6E68" w:rsidRDefault="00286DC8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3C4796" w:rsidRPr="00891233" w:rsidTr="00E977BB">
        <w:trPr>
          <w:trHeight w:val="125"/>
          <w:tblCellSpacing w:w="5" w:type="nil"/>
        </w:trPr>
        <w:tc>
          <w:tcPr>
            <w:tcW w:w="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796" w:rsidRPr="001A6E68" w:rsidRDefault="001A6E68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3.8.</w:t>
            </w:r>
          </w:p>
        </w:tc>
        <w:tc>
          <w:tcPr>
            <w:tcW w:w="39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796" w:rsidRPr="001A6E68" w:rsidRDefault="003C4796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Поддержка инициативных проектов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1A6E68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891233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891233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529" w:rsidRPr="00891233" w:rsidRDefault="00007529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Администрация Верхнекетского района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1A6E68" w:rsidRDefault="002D1425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D1425">
              <w:rPr>
                <w:rFonts w:ascii="Arial" w:hAnsi="Arial" w:cs="Arial"/>
                <w:sz w:val="24"/>
                <w:szCs w:val="24"/>
              </w:rPr>
              <w:t>Проведение конкурсного отбора 1 раз в год</w:t>
            </w:r>
          </w:p>
        </w:tc>
      </w:tr>
      <w:tr w:rsidR="003C4796" w:rsidRPr="00891233" w:rsidTr="00E977BB">
        <w:trPr>
          <w:trHeight w:val="125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796" w:rsidRPr="00286DC8" w:rsidRDefault="003C4796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796" w:rsidRPr="00286DC8" w:rsidRDefault="003C4796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1A6E68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891233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891233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796" w:rsidRPr="00891233" w:rsidRDefault="003C4796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1A6E68" w:rsidRDefault="003C4796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3C4796" w:rsidRPr="00891233" w:rsidTr="00E977BB">
        <w:trPr>
          <w:trHeight w:val="125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796" w:rsidRPr="00286DC8" w:rsidRDefault="003C4796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796" w:rsidRPr="00286DC8" w:rsidRDefault="003C4796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1A6E68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891233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891233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796" w:rsidRPr="00891233" w:rsidRDefault="003C4796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1A6E68" w:rsidRDefault="003C4796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3C4796" w:rsidRPr="00891233" w:rsidTr="00E977BB">
        <w:trPr>
          <w:trHeight w:val="125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796" w:rsidRPr="00286DC8" w:rsidRDefault="003C4796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796" w:rsidRPr="00286DC8" w:rsidRDefault="003C4796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1A6E68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891233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891233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796" w:rsidRPr="00891233" w:rsidRDefault="003C4796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1A6E68" w:rsidRDefault="003C4796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3C4796" w:rsidRPr="00891233" w:rsidTr="00E977BB">
        <w:trPr>
          <w:trHeight w:val="125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796" w:rsidRPr="00286DC8" w:rsidRDefault="003C4796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796" w:rsidRPr="00286DC8" w:rsidRDefault="003C4796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1A6E68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891233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891233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796" w:rsidRPr="00891233" w:rsidRDefault="003C4796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1A6E68" w:rsidRDefault="003C4796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3C4796" w:rsidRPr="00891233" w:rsidTr="00E977BB">
        <w:trPr>
          <w:trHeight w:val="125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796" w:rsidRPr="00286DC8" w:rsidRDefault="003C4796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796" w:rsidRPr="00286DC8" w:rsidRDefault="003C4796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1A6E68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891233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891233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796" w:rsidRPr="00891233" w:rsidRDefault="003C4796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1A6E68" w:rsidRDefault="009908D0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908D0">
              <w:rPr>
                <w:rFonts w:ascii="Arial" w:hAnsi="Arial" w:cs="Arial"/>
                <w:sz w:val="24"/>
                <w:szCs w:val="24"/>
              </w:rPr>
              <w:t>Проведение конкурсного отбора 1 раз в год</w:t>
            </w:r>
          </w:p>
        </w:tc>
      </w:tr>
      <w:tr w:rsidR="003C4796" w:rsidRPr="00891233" w:rsidTr="00E977BB">
        <w:trPr>
          <w:trHeight w:val="125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796" w:rsidRPr="00286DC8" w:rsidRDefault="003C4796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796" w:rsidRPr="00286DC8" w:rsidRDefault="003C4796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1A6E68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891233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891233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796" w:rsidRPr="00891233" w:rsidRDefault="003C4796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1A6E68" w:rsidRDefault="003C4796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3C4796" w:rsidRPr="00891233" w:rsidTr="00E51DFE">
        <w:trPr>
          <w:trHeight w:val="125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286DC8" w:rsidRDefault="003C4796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286DC8" w:rsidRDefault="003C4796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1A6E68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5665AC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891233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891233" w:rsidRDefault="003C4796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891233" w:rsidRDefault="003C4796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1A6E68" w:rsidRDefault="003C4796" w:rsidP="0089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07529" w:rsidRPr="00891233" w:rsidTr="00E51DFE">
        <w:trPr>
          <w:trHeight w:val="125"/>
          <w:tblCellSpacing w:w="5" w:type="nil"/>
        </w:trPr>
        <w:tc>
          <w:tcPr>
            <w:tcW w:w="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3.9.</w:t>
            </w:r>
          </w:p>
        </w:tc>
        <w:tc>
          <w:tcPr>
            <w:tcW w:w="39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529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Софинансирование расходов на реализацию проектов, отобранных по итогам проведения конкурса проектов и направленных на создание условий для развития инфраструктуры непроизводственных индустрий Томской области</w:t>
            </w:r>
          </w:p>
          <w:p w:rsidR="00007529" w:rsidRPr="00891233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2D5D03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="00E07B4C">
              <w:rPr>
                <w:rFonts w:ascii="Arial" w:hAnsi="Arial" w:cs="Arial"/>
                <w:sz w:val="24"/>
                <w:szCs w:val="24"/>
              </w:rPr>
              <w:t>5</w:t>
            </w:r>
            <w:r w:rsidR="00007529" w:rsidRPr="001A6E6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2D5D03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E07B4C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  <w:r w:rsidR="00007529" w:rsidRPr="001A6E6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Администрация Верхнекетского района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5665AC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  <w:r w:rsidRPr="005665AC">
              <w:rPr>
                <w:rFonts w:ascii="Arial" w:hAnsi="Arial" w:cs="Arial"/>
                <w:sz w:val="24"/>
                <w:szCs w:val="24"/>
              </w:rPr>
              <w:t>Реализация мероприятия по итогам конкурсного отбора</w:t>
            </w:r>
          </w:p>
        </w:tc>
      </w:tr>
      <w:tr w:rsidR="00007529" w:rsidRPr="00891233" w:rsidTr="00E51DFE">
        <w:trPr>
          <w:trHeight w:val="125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5665AC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  <w:r w:rsidRPr="005665AC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007529" w:rsidRPr="00891233" w:rsidTr="00E51DFE">
        <w:trPr>
          <w:trHeight w:val="125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5665AC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  <w:r w:rsidRPr="005665AC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007529" w:rsidRPr="00891233" w:rsidTr="00E51DFE">
        <w:trPr>
          <w:trHeight w:val="125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5665AC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  <w:r w:rsidRPr="005665AC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007529" w:rsidRPr="00891233" w:rsidTr="00E51DFE">
        <w:trPr>
          <w:trHeight w:val="125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40</w:t>
            </w:r>
            <w:r w:rsidR="00163FE8">
              <w:rPr>
                <w:rFonts w:ascii="Arial" w:hAnsi="Arial" w:cs="Arial"/>
                <w:sz w:val="24"/>
                <w:szCs w:val="24"/>
              </w:rPr>
              <w:t>0</w:t>
            </w:r>
            <w:r w:rsidRPr="001A6E6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163FE8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5665AC" w:rsidRDefault="00007529" w:rsidP="005665AC">
            <w:pPr>
              <w:rPr>
                <w:rFonts w:ascii="Arial" w:hAnsi="Arial" w:cs="Arial"/>
                <w:sz w:val="24"/>
                <w:szCs w:val="24"/>
              </w:rPr>
            </w:pPr>
            <w:r w:rsidRPr="005665AC">
              <w:rPr>
                <w:rFonts w:ascii="Arial" w:hAnsi="Arial" w:cs="Arial"/>
                <w:sz w:val="24"/>
                <w:szCs w:val="24"/>
              </w:rPr>
              <w:t>Реализация мероприятия по итогам конкурсного отбора</w:t>
            </w:r>
          </w:p>
        </w:tc>
      </w:tr>
      <w:tr w:rsidR="00007529" w:rsidRPr="00891233" w:rsidTr="00E51DFE">
        <w:trPr>
          <w:trHeight w:val="125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5665AC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  <w:r w:rsidRPr="005665AC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007529" w:rsidRPr="00891233" w:rsidTr="003220EF">
        <w:trPr>
          <w:trHeight w:val="125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5665AC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  <w:r w:rsidRPr="005665AC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007529" w:rsidRPr="00891233" w:rsidTr="00E51DFE">
        <w:trPr>
          <w:trHeight w:val="125"/>
          <w:tblCellSpacing w:w="5" w:type="nil"/>
        </w:trPr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1A6E68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E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891233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29" w:rsidRPr="005665AC" w:rsidRDefault="00007529" w:rsidP="008524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blCellSpacing w:w="5" w:type="nil"/>
        </w:trPr>
        <w:tc>
          <w:tcPr>
            <w:tcW w:w="450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>Итого по задаче 3: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ED79F7" w:rsidRDefault="00286DC8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ED79F7" w:rsidRDefault="00ED79F7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t>6825</w:t>
            </w:r>
            <w:r w:rsidR="002D0164" w:rsidRPr="00ED79F7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ED79F7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t>178,5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ED79F7" w:rsidRDefault="00163FE8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t>521</w:t>
            </w:r>
            <w:r w:rsidR="002D0164" w:rsidRPr="00ED79F7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ED79F7" w:rsidRDefault="00ED79F7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t>143</w:t>
            </w:r>
            <w:r w:rsidR="002D0164" w:rsidRPr="00ED79F7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blCellSpacing w:w="5" w:type="nil"/>
        </w:trPr>
        <w:tc>
          <w:tcPr>
            <w:tcW w:w="45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1112,8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178,5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353,4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580,9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blCellSpacing w:w="5" w:type="nil"/>
        </w:trPr>
        <w:tc>
          <w:tcPr>
            <w:tcW w:w="45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657,5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371,9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285,6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blCellSpacing w:w="5" w:type="nil"/>
        </w:trPr>
        <w:tc>
          <w:tcPr>
            <w:tcW w:w="45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rHeight w:val="117"/>
          <w:tblCellSpacing w:w="5" w:type="nil"/>
        </w:trPr>
        <w:tc>
          <w:tcPr>
            <w:tcW w:w="45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163FE8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</w:t>
            </w:r>
            <w:r w:rsidR="002D0164" w:rsidRPr="002D0164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163FE8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  <w:r w:rsidR="00891233" w:rsidRPr="002D0164">
              <w:rPr>
                <w:rFonts w:ascii="Arial" w:hAnsi="Arial" w:cs="Arial"/>
                <w:sz w:val="24"/>
                <w:szCs w:val="24"/>
              </w:rPr>
              <w:t>9,3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2D0164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105,9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rHeight w:val="125"/>
          <w:tblCellSpacing w:w="5" w:type="nil"/>
        </w:trPr>
        <w:tc>
          <w:tcPr>
            <w:tcW w:w="45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ED79F7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ED79F7" w:rsidRDefault="00ED79F7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t>117</w:t>
            </w:r>
            <w:r w:rsidR="002D0164" w:rsidRPr="00ED79F7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ED79F7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ED79F7" w:rsidRDefault="002D0164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t>1000,</w:t>
            </w:r>
            <w:r w:rsidRPr="00ED79F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ED79F7" w:rsidRDefault="00ED79F7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9F7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  <w:r w:rsidR="002D0164" w:rsidRPr="00ED79F7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rHeight w:val="268"/>
          <w:tblCellSpacing w:w="5" w:type="nil"/>
        </w:trPr>
        <w:tc>
          <w:tcPr>
            <w:tcW w:w="45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2D0164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1041,7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2D0164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2D0164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41,7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DC8" w:rsidRPr="00891233" w:rsidTr="00E51DFE">
        <w:trPr>
          <w:trHeight w:val="268"/>
          <w:tblCellSpacing w:w="5" w:type="nil"/>
        </w:trPr>
        <w:tc>
          <w:tcPr>
            <w:tcW w:w="4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891233" w:rsidRDefault="00286DC8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2D0164" w:rsidRDefault="00286DC8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2D0164" w:rsidRDefault="002D0164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1041,7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2D0164" w:rsidRDefault="002D0164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2D0164" w:rsidRDefault="002D0164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2D0164" w:rsidRDefault="002D0164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41,7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2D0164" w:rsidRDefault="002D0164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2D0164" w:rsidRDefault="002D0164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891233" w:rsidRDefault="00286DC8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891233" w:rsidRDefault="00286DC8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blCellSpacing w:w="5" w:type="nil"/>
        </w:trPr>
        <w:tc>
          <w:tcPr>
            <w:tcW w:w="45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  <w:r w:rsidRPr="00891233">
              <w:rPr>
                <w:rFonts w:ascii="Arial" w:hAnsi="Arial" w:cs="Arial"/>
                <w:sz w:val="24"/>
                <w:szCs w:val="24"/>
              </w:rPr>
              <w:t xml:space="preserve">Итого по МП 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286DC8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ED79F7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682</w:t>
            </w:r>
            <w:r w:rsidR="002D0164" w:rsidRPr="002D0164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178,5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163FE8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</w:t>
            </w:r>
            <w:r w:rsidR="002D0164" w:rsidRPr="002D0164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ED79F7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  <w:r w:rsidR="002D0164" w:rsidRPr="002D0164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blCellSpacing w:w="5" w:type="nil"/>
        </w:trPr>
        <w:tc>
          <w:tcPr>
            <w:tcW w:w="45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1112,8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178,5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353,4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580,9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blCellSpacing w:w="5" w:type="nil"/>
        </w:trPr>
        <w:tc>
          <w:tcPr>
            <w:tcW w:w="45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657,5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371,9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285,6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blCellSpacing w:w="5" w:type="nil"/>
        </w:trPr>
        <w:tc>
          <w:tcPr>
            <w:tcW w:w="45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rHeight w:val="151"/>
          <w:tblCellSpacing w:w="5" w:type="nil"/>
        </w:trPr>
        <w:tc>
          <w:tcPr>
            <w:tcW w:w="45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163FE8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</w:t>
            </w:r>
            <w:r w:rsidR="002D0164" w:rsidRPr="002D0164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163FE8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  <w:r w:rsidR="00891233" w:rsidRPr="002D0164">
              <w:rPr>
                <w:rFonts w:ascii="Arial" w:hAnsi="Arial" w:cs="Arial"/>
                <w:sz w:val="24"/>
                <w:szCs w:val="24"/>
              </w:rPr>
              <w:t>9,3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2D0164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105,9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E51DFE">
        <w:trPr>
          <w:trHeight w:val="150"/>
          <w:tblCellSpacing w:w="5" w:type="nil"/>
        </w:trPr>
        <w:tc>
          <w:tcPr>
            <w:tcW w:w="45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ED79F7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</w:t>
            </w:r>
            <w:r w:rsidR="002D0164" w:rsidRPr="002D0164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2D0164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ED79F7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  <w:r w:rsidR="002D0164" w:rsidRPr="002D0164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3" w:rsidRPr="00891233" w:rsidTr="00286DC8">
        <w:trPr>
          <w:trHeight w:val="258"/>
          <w:tblCellSpacing w:w="5" w:type="nil"/>
        </w:trPr>
        <w:tc>
          <w:tcPr>
            <w:tcW w:w="45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2D0164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1041,7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2D0164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2D0164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41,7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3" w:rsidRPr="002D0164" w:rsidRDefault="00891233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233" w:rsidRPr="00891233" w:rsidRDefault="00891233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DC8" w:rsidRPr="00891233" w:rsidTr="00E51DFE">
        <w:trPr>
          <w:trHeight w:val="258"/>
          <w:tblCellSpacing w:w="5" w:type="nil"/>
        </w:trPr>
        <w:tc>
          <w:tcPr>
            <w:tcW w:w="4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891233" w:rsidRDefault="00286DC8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2D0164" w:rsidRDefault="00286DC8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2D0164" w:rsidRDefault="002D0164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1041,7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2D0164" w:rsidRDefault="002D0164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2D0164" w:rsidRDefault="002D0164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2D0164" w:rsidRDefault="002D0164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41,7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2D0164" w:rsidRDefault="002D0164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2D0164" w:rsidRDefault="002D0164" w:rsidP="0089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1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891233" w:rsidRDefault="00286DC8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891233" w:rsidRDefault="00286DC8" w:rsidP="0089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40D0" w:rsidRDefault="00EC40D0" w:rsidP="00882196">
      <w:pPr>
        <w:ind w:left="7371"/>
        <w:rPr>
          <w:rFonts w:ascii="Arial" w:eastAsia="Calibri" w:hAnsi="Arial" w:cs="Arial"/>
          <w:bCs/>
          <w:sz w:val="24"/>
          <w:szCs w:val="24"/>
        </w:rPr>
      </w:pPr>
    </w:p>
    <w:p w:rsidR="00EC40D0" w:rsidRDefault="00EC40D0" w:rsidP="00882196">
      <w:pPr>
        <w:ind w:left="7371"/>
        <w:rPr>
          <w:rFonts w:ascii="Arial" w:eastAsia="Calibri" w:hAnsi="Arial" w:cs="Arial"/>
          <w:bCs/>
          <w:sz w:val="24"/>
          <w:szCs w:val="24"/>
        </w:rPr>
      </w:pPr>
    </w:p>
    <w:p w:rsidR="00EC40D0" w:rsidRDefault="00EC40D0" w:rsidP="00882196">
      <w:pPr>
        <w:ind w:left="7371"/>
        <w:rPr>
          <w:rFonts w:ascii="Arial" w:eastAsia="Calibri" w:hAnsi="Arial" w:cs="Arial"/>
          <w:bCs/>
          <w:sz w:val="24"/>
          <w:szCs w:val="24"/>
        </w:rPr>
      </w:pPr>
    </w:p>
    <w:p w:rsidR="00EC40D0" w:rsidRDefault="00EC40D0" w:rsidP="00882196">
      <w:pPr>
        <w:ind w:left="7371"/>
        <w:rPr>
          <w:rFonts w:ascii="Arial" w:eastAsia="Calibri" w:hAnsi="Arial" w:cs="Arial"/>
          <w:bCs/>
          <w:sz w:val="24"/>
          <w:szCs w:val="24"/>
        </w:rPr>
      </w:pPr>
    </w:p>
    <w:p w:rsidR="00EC40D0" w:rsidRDefault="00EC40D0" w:rsidP="00882196">
      <w:pPr>
        <w:ind w:left="7371"/>
        <w:rPr>
          <w:rFonts w:ascii="Arial" w:eastAsia="Calibri" w:hAnsi="Arial" w:cs="Arial"/>
          <w:bCs/>
          <w:sz w:val="24"/>
          <w:szCs w:val="24"/>
        </w:rPr>
      </w:pPr>
    </w:p>
    <w:p w:rsidR="00EC40D0" w:rsidRDefault="00EC40D0" w:rsidP="00882196">
      <w:pPr>
        <w:ind w:left="7371"/>
        <w:rPr>
          <w:rFonts w:ascii="Arial" w:eastAsia="Calibri" w:hAnsi="Arial" w:cs="Arial"/>
          <w:bCs/>
          <w:sz w:val="24"/>
          <w:szCs w:val="24"/>
        </w:rPr>
      </w:pPr>
    </w:p>
    <w:p w:rsidR="00EC40D0" w:rsidRDefault="00EC40D0" w:rsidP="00882196">
      <w:pPr>
        <w:ind w:left="7371"/>
        <w:rPr>
          <w:rFonts w:ascii="Arial" w:eastAsia="Calibri" w:hAnsi="Arial" w:cs="Arial"/>
          <w:bCs/>
          <w:sz w:val="24"/>
          <w:szCs w:val="24"/>
        </w:rPr>
      </w:pPr>
    </w:p>
    <w:p w:rsidR="00EC40D0" w:rsidRDefault="00EC40D0" w:rsidP="00882196">
      <w:pPr>
        <w:ind w:left="7371"/>
        <w:rPr>
          <w:rFonts w:ascii="Arial" w:eastAsia="Calibri" w:hAnsi="Arial" w:cs="Arial"/>
          <w:bCs/>
          <w:sz w:val="24"/>
          <w:szCs w:val="24"/>
        </w:rPr>
      </w:pPr>
    </w:p>
    <w:p w:rsidR="00EC40D0" w:rsidRDefault="00EC40D0" w:rsidP="00882196">
      <w:pPr>
        <w:ind w:left="7371"/>
        <w:rPr>
          <w:rFonts w:ascii="Arial" w:eastAsia="Calibri" w:hAnsi="Arial" w:cs="Arial"/>
          <w:bCs/>
          <w:sz w:val="24"/>
          <w:szCs w:val="24"/>
        </w:rPr>
      </w:pPr>
    </w:p>
    <w:p w:rsidR="00EC40D0" w:rsidRDefault="00EC40D0" w:rsidP="00882196">
      <w:pPr>
        <w:ind w:left="7371"/>
        <w:rPr>
          <w:rFonts w:ascii="Arial" w:eastAsia="Calibri" w:hAnsi="Arial" w:cs="Arial"/>
          <w:bCs/>
          <w:sz w:val="24"/>
          <w:szCs w:val="24"/>
        </w:rPr>
      </w:pPr>
    </w:p>
    <w:p w:rsidR="00EC40D0" w:rsidRDefault="00EC40D0" w:rsidP="00882196">
      <w:pPr>
        <w:ind w:left="7371"/>
        <w:rPr>
          <w:rFonts w:ascii="Arial" w:eastAsia="Calibri" w:hAnsi="Arial" w:cs="Arial"/>
          <w:bCs/>
          <w:sz w:val="24"/>
          <w:szCs w:val="24"/>
        </w:rPr>
      </w:pPr>
    </w:p>
    <w:p w:rsidR="00EC40D0" w:rsidRDefault="00EC40D0" w:rsidP="00882196">
      <w:pPr>
        <w:ind w:left="7371"/>
        <w:rPr>
          <w:rFonts w:ascii="Arial" w:eastAsia="Calibri" w:hAnsi="Arial" w:cs="Arial"/>
          <w:bCs/>
          <w:sz w:val="24"/>
          <w:szCs w:val="24"/>
        </w:rPr>
      </w:pPr>
    </w:p>
    <w:p w:rsidR="00EC40D0" w:rsidRDefault="00EC40D0" w:rsidP="00882196">
      <w:pPr>
        <w:ind w:left="7371"/>
        <w:rPr>
          <w:rFonts w:ascii="Arial" w:eastAsia="Calibri" w:hAnsi="Arial" w:cs="Arial"/>
          <w:bCs/>
          <w:sz w:val="24"/>
          <w:szCs w:val="24"/>
        </w:rPr>
      </w:pPr>
    </w:p>
    <w:p w:rsidR="00EC40D0" w:rsidRDefault="00EC40D0" w:rsidP="00882196">
      <w:pPr>
        <w:ind w:left="7371"/>
        <w:rPr>
          <w:rFonts w:ascii="Arial" w:eastAsia="Calibri" w:hAnsi="Arial" w:cs="Arial"/>
          <w:bCs/>
          <w:sz w:val="24"/>
          <w:szCs w:val="24"/>
        </w:rPr>
      </w:pPr>
    </w:p>
    <w:p w:rsidR="003469B6" w:rsidRDefault="003469B6" w:rsidP="00C10B7A">
      <w:pPr>
        <w:rPr>
          <w:rFonts w:ascii="Arial" w:eastAsia="Calibri" w:hAnsi="Arial" w:cs="Arial"/>
          <w:bCs/>
          <w:sz w:val="24"/>
          <w:szCs w:val="24"/>
        </w:rPr>
      </w:pPr>
    </w:p>
    <w:sectPr w:rsidR="003469B6" w:rsidSect="00252ABE">
      <w:pgSz w:w="16838" w:h="11906" w:orient="landscape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CA9" w:rsidRDefault="00DF5CA9" w:rsidP="00574BB4">
      <w:r>
        <w:separator/>
      </w:r>
    </w:p>
  </w:endnote>
  <w:endnote w:type="continuationSeparator" w:id="0">
    <w:p w:rsidR="00DF5CA9" w:rsidRDefault="00DF5CA9" w:rsidP="0057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CA9" w:rsidRDefault="00DF5CA9" w:rsidP="00574BB4">
      <w:r>
        <w:separator/>
      </w:r>
    </w:p>
  </w:footnote>
  <w:footnote w:type="continuationSeparator" w:id="0">
    <w:p w:rsidR="00DF5CA9" w:rsidRDefault="00DF5CA9" w:rsidP="00574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4386886"/>
      <w:docPartObj>
        <w:docPartGallery w:val="Page Numbers (Top of Page)"/>
        <w:docPartUnique/>
      </w:docPartObj>
    </w:sdtPr>
    <w:sdtEndPr/>
    <w:sdtContent>
      <w:p w:rsidR="00595388" w:rsidRDefault="005953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883">
          <w:rPr>
            <w:noProof/>
          </w:rPr>
          <w:t>8</w:t>
        </w:r>
        <w:r>
          <w:fldChar w:fldCharType="end"/>
        </w:r>
      </w:p>
    </w:sdtContent>
  </w:sdt>
  <w:p w:rsidR="00595388" w:rsidRDefault="0059538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388" w:rsidRDefault="00595388">
    <w:pPr>
      <w:pStyle w:val="a6"/>
    </w:pPr>
  </w:p>
  <w:p w:rsidR="00595388" w:rsidRDefault="00595388" w:rsidP="000A71A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807FC"/>
    <w:multiLevelType w:val="hybridMultilevel"/>
    <w:tmpl w:val="FF5059F8"/>
    <w:lvl w:ilvl="0" w:tplc="9F3EAD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FA4140"/>
    <w:multiLevelType w:val="hybridMultilevel"/>
    <w:tmpl w:val="F10281A4"/>
    <w:lvl w:ilvl="0" w:tplc="A53EBC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CCC29F5"/>
    <w:multiLevelType w:val="hybridMultilevel"/>
    <w:tmpl w:val="F9C46E68"/>
    <w:lvl w:ilvl="0" w:tplc="1CDEE4B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65"/>
    <w:rsid w:val="00007529"/>
    <w:rsid w:val="00081272"/>
    <w:rsid w:val="000A71A3"/>
    <w:rsid w:val="000B1312"/>
    <w:rsid w:val="000C2482"/>
    <w:rsid w:val="000C4626"/>
    <w:rsid w:val="00124D8D"/>
    <w:rsid w:val="0015124F"/>
    <w:rsid w:val="00151334"/>
    <w:rsid w:val="00163FE8"/>
    <w:rsid w:val="0017102E"/>
    <w:rsid w:val="00174450"/>
    <w:rsid w:val="0017651C"/>
    <w:rsid w:val="00182CE1"/>
    <w:rsid w:val="001A6E68"/>
    <w:rsid w:val="001B3894"/>
    <w:rsid w:val="00200BBB"/>
    <w:rsid w:val="00212965"/>
    <w:rsid w:val="002330D1"/>
    <w:rsid w:val="00252ABE"/>
    <w:rsid w:val="00264776"/>
    <w:rsid w:val="002666F3"/>
    <w:rsid w:val="00280C7C"/>
    <w:rsid w:val="00286DC8"/>
    <w:rsid w:val="002D0164"/>
    <w:rsid w:val="002D1425"/>
    <w:rsid w:val="002D22E5"/>
    <w:rsid w:val="002D3928"/>
    <w:rsid w:val="002D5D03"/>
    <w:rsid w:val="002F1401"/>
    <w:rsid w:val="002F2A25"/>
    <w:rsid w:val="00314836"/>
    <w:rsid w:val="003220EF"/>
    <w:rsid w:val="003469B6"/>
    <w:rsid w:val="003514F0"/>
    <w:rsid w:val="00355B74"/>
    <w:rsid w:val="0037233B"/>
    <w:rsid w:val="00386348"/>
    <w:rsid w:val="003920F0"/>
    <w:rsid w:val="003C4796"/>
    <w:rsid w:val="003E2971"/>
    <w:rsid w:val="003F4208"/>
    <w:rsid w:val="00443701"/>
    <w:rsid w:val="00473F18"/>
    <w:rsid w:val="00475F46"/>
    <w:rsid w:val="0049251A"/>
    <w:rsid w:val="004A71D4"/>
    <w:rsid w:val="004B1CE0"/>
    <w:rsid w:val="004C3406"/>
    <w:rsid w:val="004D6883"/>
    <w:rsid w:val="00524357"/>
    <w:rsid w:val="005530E3"/>
    <w:rsid w:val="005665AC"/>
    <w:rsid w:val="00574BB4"/>
    <w:rsid w:val="005822E9"/>
    <w:rsid w:val="00595388"/>
    <w:rsid w:val="005E79CC"/>
    <w:rsid w:val="00600B00"/>
    <w:rsid w:val="006124A8"/>
    <w:rsid w:val="00670819"/>
    <w:rsid w:val="0067184F"/>
    <w:rsid w:val="0067303A"/>
    <w:rsid w:val="00683531"/>
    <w:rsid w:val="0069670D"/>
    <w:rsid w:val="006C3C68"/>
    <w:rsid w:val="007D4938"/>
    <w:rsid w:val="007E4637"/>
    <w:rsid w:val="008171B4"/>
    <w:rsid w:val="00852475"/>
    <w:rsid w:val="0087127C"/>
    <w:rsid w:val="00882196"/>
    <w:rsid w:val="00891233"/>
    <w:rsid w:val="0089584B"/>
    <w:rsid w:val="008C2943"/>
    <w:rsid w:val="008E1D6D"/>
    <w:rsid w:val="008F19AF"/>
    <w:rsid w:val="00927DF2"/>
    <w:rsid w:val="00967DF6"/>
    <w:rsid w:val="00975E41"/>
    <w:rsid w:val="00977291"/>
    <w:rsid w:val="009908D0"/>
    <w:rsid w:val="00991C13"/>
    <w:rsid w:val="009965BF"/>
    <w:rsid w:val="009B3D65"/>
    <w:rsid w:val="009B5AC1"/>
    <w:rsid w:val="009C58D4"/>
    <w:rsid w:val="009C6565"/>
    <w:rsid w:val="00A53988"/>
    <w:rsid w:val="00A707FF"/>
    <w:rsid w:val="00A86D7D"/>
    <w:rsid w:val="00A9335F"/>
    <w:rsid w:val="00AA5AC7"/>
    <w:rsid w:val="00AA7F22"/>
    <w:rsid w:val="00B1502E"/>
    <w:rsid w:val="00B35802"/>
    <w:rsid w:val="00B87D39"/>
    <w:rsid w:val="00B96F16"/>
    <w:rsid w:val="00BF0DEC"/>
    <w:rsid w:val="00C02C6E"/>
    <w:rsid w:val="00C10B7A"/>
    <w:rsid w:val="00C15252"/>
    <w:rsid w:val="00C229BD"/>
    <w:rsid w:val="00C71039"/>
    <w:rsid w:val="00C812B5"/>
    <w:rsid w:val="00CB3F8F"/>
    <w:rsid w:val="00CC130F"/>
    <w:rsid w:val="00CD2A8E"/>
    <w:rsid w:val="00D34F2C"/>
    <w:rsid w:val="00D56B6D"/>
    <w:rsid w:val="00D7463A"/>
    <w:rsid w:val="00D87921"/>
    <w:rsid w:val="00D92B17"/>
    <w:rsid w:val="00DA5D99"/>
    <w:rsid w:val="00DF5CA9"/>
    <w:rsid w:val="00E02D63"/>
    <w:rsid w:val="00E0717A"/>
    <w:rsid w:val="00E07B4C"/>
    <w:rsid w:val="00E258FA"/>
    <w:rsid w:val="00E51DFE"/>
    <w:rsid w:val="00E950B3"/>
    <w:rsid w:val="00E9726D"/>
    <w:rsid w:val="00E977BB"/>
    <w:rsid w:val="00EA6123"/>
    <w:rsid w:val="00EC40D0"/>
    <w:rsid w:val="00ED06B0"/>
    <w:rsid w:val="00ED79F7"/>
    <w:rsid w:val="00EE1F37"/>
    <w:rsid w:val="00EF23D1"/>
    <w:rsid w:val="00F31F60"/>
    <w:rsid w:val="00F361F0"/>
    <w:rsid w:val="00F53F8F"/>
    <w:rsid w:val="00F54853"/>
    <w:rsid w:val="00F71F20"/>
    <w:rsid w:val="00F9105C"/>
    <w:rsid w:val="00F92EF5"/>
    <w:rsid w:val="00F96451"/>
    <w:rsid w:val="00F9696E"/>
    <w:rsid w:val="00FA3FDF"/>
    <w:rsid w:val="00FC173B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4611CE-E679-4C9B-9EAE-D4BCDDAE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F31F6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B5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A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912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91233"/>
  </w:style>
  <w:style w:type="paragraph" w:customStyle="1" w:styleId="2">
    <w:name w:val="Обычный2"/>
    <w:rsid w:val="008912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12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">
    <w:name w:val="Абзац списка3"/>
    <w:basedOn w:val="a"/>
    <w:rsid w:val="008912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891233"/>
    <w:pPr>
      <w:widowControl/>
      <w:autoSpaceDE/>
      <w:autoSpaceDN/>
      <w:adjustRightInd/>
      <w:spacing w:line="360" w:lineRule="auto"/>
      <w:ind w:firstLine="720"/>
      <w:jc w:val="both"/>
    </w:pPr>
    <w:rPr>
      <w:rFonts w:eastAsia="Calibri"/>
      <w:sz w:val="28"/>
      <w:szCs w:val="24"/>
    </w:rPr>
  </w:style>
  <w:style w:type="character" w:customStyle="1" w:styleId="31">
    <w:name w:val="Основной текст с отступом 3 Знак"/>
    <w:basedOn w:val="a0"/>
    <w:link w:val="30"/>
    <w:rsid w:val="0089123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8912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8912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74B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4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74B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4B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259F1-9DF9-4ECD-B4A0-06A233F1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12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Татьяна</cp:lastModifiedBy>
  <cp:revision>10</cp:revision>
  <cp:lastPrinted>2022-04-27T04:11:00Z</cp:lastPrinted>
  <dcterms:created xsi:type="dcterms:W3CDTF">2022-03-21T09:33:00Z</dcterms:created>
  <dcterms:modified xsi:type="dcterms:W3CDTF">2022-04-28T02:51:00Z</dcterms:modified>
</cp:coreProperties>
</file>