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D52BD0" w:rsidP="00A3302C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bookmarkStart w:id="0" w:name="_GoBack"/>
            <w:bookmarkEnd w:id="0"/>
            <w:r w:rsidR="00AC38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55EE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3302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D52BD0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296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b/>
          <w:sz w:val="24"/>
          <w:szCs w:val="24"/>
        </w:rPr>
        <w:t>рхнекетского района</w:t>
      </w:r>
      <w:r w:rsidRPr="00B529D9">
        <w:rPr>
          <w:rFonts w:ascii="Arial" w:hAnsi="Arial" w:cs="Arial"/>
          <w:b/>
          <w:sz w:val="24"/>
          <w:szCs w:val="24"/>
        </w:rPr>
        <w:t>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B17384" w:rsidRDefault="008E7DEC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0717A">
        <w:rPr>
          <w:rFonts w:ascii="Arial" w:hAnsi="Arial"/>
          <w:sz w:val="24"/>
          <w:szCs w:val="24"/>
        </w:rPr>
        <w:t>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2C34" w:rsidRDefault="00B17384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>1.</w:t>
      </w:r>
      <w:r w:rsidR="0004551C">
        <w:rPr>
          <w:rFonts w:ascii="Arial" w:hAnsi="Arial" w:cs="Arial"/>
          <w:sz w:val="24"/>
        </w:rPr>
        <w:t xml:space="preserve"> </w:t>
      </w:r>
      <w:r w:rsidRPr="000810B5">
        <w:rPr>
          <w:rFonts w:ascii="Arial" w:hAnsi="Arial" w:cs="Arial"/>
          <w:sz w:val="24"/>
        </w:rPr>
        <w:t xml:space="preserve">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A3302C">
        <w:rPr>
          <w:rFonts w:ascii="Arial" w:hAnsi="Arial" w:cs="Arial"/>
          <w:sz w:val="24"/>
          <w:szCs w:val="24"/>
        </w:rPr>
        <w:t>рхнекетского района</w:t>
      </w:r>
      <w:r w:rsidRPr="000810B5">
        <w:rPr>
          <w:rFonts w:ascii="Arial" w:hAnsi="Arial" w:cs="Arial"/>
          <w:sz w:val="24"/>
          <w:szCs w:val="24"/>
        </w:rPr>
        <w:t>»</w:t>
      </w:r>
      <w:r w:rsidR="0004551C">
        <w:rPr>
          <w:rFonts w:ascii="Arial" w:hAnsi="Arial" w:cs="Arial"/>
          <w:sz w:val="24"/>
          <w:szCs w:val="24"/>
        </w:rPr>
        <w:t xml:space="preserve"> </w:t>
      </w:r>
      <w:r w:rsidR="00E02C34">
        <w:rPr>
          <w:rFonts w:ascii="Arial" w:hAnsi="Arial" w:cs="Arial"/>
          <w:sz w:val="24"/>
          <w:szCs w:val="24"/>
        </w:rPr>
        <w:t xml:space="preserve">следующие </w:t>
      </w:r>
      <w:r w:rsidR="00E02C34">
        <w:rPr>
          <w:rFonts w:ascii="Arial" w:hAnsi="Arial" w:cs="Arial"/>
          <w:sz w:val="24"/>
        </w:rPr>
        <w:t>изменения: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</w:t>
      </w:r>
      <w:r>
        <w:rPr>
          <w:rFonts w:ascii="Arial" w:hAnsi="Arial" w:cs="Arial"/>
          <w:sz w:val="24"/>
          <w:szCs w:val="24"/>
        </w:rPr>
        <w:t>рхнекетского района»</w:t>
      </w:r>
      <w:r w:rsidR="000A2E13">
        <w:rPr>
          <w:rFonts w:ascii="Arial" w:hAnsi="Arial" w:cs="Arial"/>
          <w:sz w:val="24"/>
          <w:szCs w:val="24"/>
        </w:rPr>
        <w:t>:</w:t>
      </w:r>
    </w:p>
    <w:p w:rsidR="00E02C34" w:rsidRDefault="00A3302C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E02C34">
        <w:rPr>
          <w:rFonts w:ascii="Arial" w:hAnsi="Arial" w:cs="Arial"/>
          <w:sz w:val="24"/>
          <w:szCs w:val="24"/>
        </w:rPr>
        <w:t xml:space="preserve">паспорт изложить </w:t>
      </w:r>
      <w:r w:rsidR="00BF4281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02C34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04551C" w:rsidRPr="00D023C5" w:rsidRDefault="00A3302C" w:rsidP="0004551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04551C" w:rsidRPr="00D023C5">
        <w:rPr>
          <w:rFonts w:ascii="Arial" w:eastAsia="Calibri" w:hAnsi="Arial" w:cs="Arial"/>
          <w:sz w:val="24"/>
          <w:szCs w:val="24"/>
        </w:rPr>
        <w:t>) пункт 2) абзаца 4 раздела 4 изложить в следующей редакции:</w:t>
      </w:r>
    </w:p>
    <w:p w:rsidR="00E02C34" w:rsidRPr="00DC1AA9" w:rsidRDefault="0004551C" w:rsidP="0004551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23C5">
        <w:rPr>
          <w:rFonts w:ascii="Arial" w:eastAsia="Calibri" w:hAnsi="Arial" w:cs="Arial"/>
          <w:sz w:val="24"/>
          <w:szCs w:val="24"/>
        </w:rPr>
        <w:t>«2) дальнейшее совершенствование нормативной правовой базы в сфере реализации в Верхнекетском районе демографической политики.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02C34" w:rsidRPr="00DC1AA9">
        <w:rPr>
          <w:rFonts w:ascii="Arial" w:eastAsia="Calibri" w:hAnsi="Arial" w:cs="Arial"/>
          <w:sz w:val="24"/>
          <w:szCs w:val="24"/>
        </w:rPr>
        <w:t xml:space="preserve">Общий объем финансирования </w:t>
      </w:r>
      <w:r w:rsidR="00E02C34" w:rsidRPr="00153BB7">
        <w:rPr>
          <w:rFonts w:ascii="Arial" w:eastAsia="Calibri" w:hAnsi="Arial" w:cs="Arial"/>
          <w:sz w:val="24"/>
          <w:szCs w:val="24"/>
        </w:rPr>
        <w:t xml:space="preserve">Программы </w:t>
      </w:r>
      <w:r w:rsidR="00A8120E" w:rsidRPr="00153BB7"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DB00AB" w:rsidRPr="00153BB7">
        <w:rPr>
          <w:rFonts w:ascii="Arial" w:eastAsia="Calibri" w:hAnsi="Arial" w:cs="Arial"/>
          <w:sz w:val="24"/>
          <w:szCs w:val="24"/>
        </w:rPr>
        <w:t>1</w:t>
      </w:r>
      <w:r w:rsidR="00A8120E" w:rsidRPr="00153BB7">
        <w:rPr>
          <w:rFonts w:ascii="Arial" w:eastAsia="Calibri" w:hAnsi="Arial" w:cs="Arial"/>
          <w:sz w:val="24"/>
          <w:szCs w:val="24"/>
        </w:rPr>
        <w:t> 010 456,9</w:t>
      </w:r>
      <w:r w:rsidR="00DB00AB" w:rsidRPr="00153BB7">
        <w:rPr>
          <w:rFonts w:ascii="Arial" w:eastAsia="Calibri" w:hAnsi="Arial" w:cs="Arial"/>
          <w:sz w:val="24"/>
          <w:szCs w:val="24"/>
        </w:rPr>
        <w:t xml:space="preserve"> тыс</w:t>
      </w:r>
      <w:r w:rsidR="00E02C34" w:rsidRPr="00153BB7">
        <w:rPr>
          <w:rFonts w:ascii="Arial" w:eastAsia="Calibri" w:hAnsi="Arial" w:cs="Arial"/>
          <w:sz w:val="24"/>
          <w:szCs w:val="24"/>
        </w:rPr>
        <w:t>. рублей,</w:t>
      </w:r>
      <w:r w:rsidR="00E02C34" w:rsidRPr="005B4C15">
        <w:rPr>
          <w:rFonts w:ascii="Arial" w:eastAsia="Calibri" w:hAnsi="Arial" w:cs="Arial"/>
          <w:sz w:val="24"/>
          <w:szCs w:val="24"/>
        </w:rPr>
        <w:t xml:space="preserve"> в том числе: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2016 год</w:t>
      </w:r>
      <w:r w:rsidRPr="00DC1AA9">
        <w:rPr>
          <w:rFonts w:ascii="Arial" w:hAnsi="Arial" w:cs="Arial"/>
          <w:sz w:val="24"/>
          <w:szCs w:val="24"/>
        </w:rPr>
        <w:t xml:space="preserve"> – 52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899,5 тыс. рублей, из них: федеральный бюджет – 0,0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405,0 тыс. рублей, местный бюджет – 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492,5 тыс.</w:t>
      </w:r>
      <w:r w:rsidR="006A7096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рублей, бюджеты поселений – 0,0 тыс. рублей, внебюджетные источники – 2,0 тыс. рублей;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2017 год</w:t>
      </w:r>
      <w:r w:rsidRPr="00DC1AA9">
        <w:rPr>
          <w:rFonts w:ascii="Arial" w:hAnsi="Arial" w:cs="Arial"/>
          <w:sz w:val="24"/>
          <w:szCs w:val="24"/>
        </w:rPr>
        <w:t xml:space="preserve"> – 54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151,8 тыс. рублей, из них: федеральный бюджет - 0,0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826,1 тыс. рублей, местный бюджет – 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325,7 тыс. рублей, бюджеты поселений – 0,0 тыс. рублей, внебюджетные источники – 0,0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ab/>
        <w:t>2018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811F19" w:rsidRPr="00DC1AA9">
        <w:rPr>
          <w:rFonts w:ascii="Arial" w:hAnsi="Arial" w:cs="Arial"/>
          <w:sz w:val="24"/>
          <w:szCs w:val="24"/>
        </w:rPr>
        <w:t>53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811F19" w:rsidRPr="00DC1AA9">
        <w:rPr>
          <w:rFonts w:ascii="Arial" w:hAnsi="Arial" w:cs="Arial"/>
          <w:sz w:val="24"/>
          <w:szCs w:val="24"/>
        </w:rPr>
        <w:t>665,0</w:t>
      </w:r>
      <w:r w:rsidRPr="00DC1AA9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088,4 тыс.</w:t>
      </w:r>
      <w:r w:rsidR="00811F19" w:rsidRPr="00DC1AA9">
        <w:rPr>
          <w:rFonts w:ascii="Arial" w:hAnsi="Arial" w:cs="Arial"/>
          <w:sz w:val="24"/>
          <w:szCs w:val="24"/>
        </w:rPr>
        <w:t xml:space="preserve"> рублей, местный бюджет – 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811F19" w:rsidRPr="00DC1AA9">
        <w:rPr>
          <w:rFonts w:ascii="Arial" w:hAnsi="Arial" w:cs="Arial"/>
          <w:sz w:val="24"/>
          <w:szCs w:val="24"/>
        </w:rPr>
        <w:t>046,1</w:t>
      </w:r>
      <w:r w:rsidRPr="00DC1AA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ab/>
        <w:t>2019 год</w:t>
      </w:r>
      <w:r w:rsidRPr="00DC1AA9">
        <w:rPr>
          <w:rFonts w:ascii="Arial" w:hAnsi="Arial" w:cs="Arial"/>
          <w:sz w:val="24"/>
          <w:szCs w:val="24"/>
        </w:rPr>
        <w:t xml:space="preserve"> –111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257,6 тыс. рублей, из них: федеральный бюджет – 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266,1 тыс. рублей, областной бюджет –78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181,6 тыс. рублей, местный бюджет –30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748,4 тыс. рублей, бюджеты поселений – 0,0 тыс. рублей, внебюджетные источники – 61,5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lastRenderedPageBreak/>
        <w:tab/>
        <w:t>2020 год</w:t>
      </w:r>
      <w:r w:rsidRPr="00DC1AA9">
        <w:rPr>
          <w:rFonts w:ascii="Arial" w:hAnsi="Arial" w:cs="Arial"/>
          <w:sz w:val="24"/>
          <w:szCs w:val="24"/>
        </w:rPr>
        <w:t xml:space="preserve"> – 315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034,9 тыс. рублей, из них: федеральный бюджет – 12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453,7 тыс. рублей, областной бюджет – 291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510,0 тыс. рублей, местный бюджет – 11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007,7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 63,5 тыс. рублей;</w:t>
      </w:r>
    </w:p>
    <w:p w:rsidR="00E02C34" w:rsidRPr="005B4C15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4C15">
        <w:rPr>
          <w:rFonts w:ascii="Arial" w:hAnsi="Arial" w:cs="Arial"/>
          <w:b/>
          <w:sz w:val="24"/>
          <w:szCs w:val="24"/>
        </w:rPr>
        <w:t>2021 год</w:t>
      </w:r>
      <w:r w:rsidRPr="005B4C15">
        <w:rPr>
          <w:rFonts w:ascii="Arial" w:hAnsi="Arial" w:cs="Arial"/>
          <w:sz w:val="24"/>
          <w:szCs w:val="24"/>
        </w:rPr>
        <w:t xml:space="preserve"> –</w:t>
      </w:r>
      <w:r w:rsidR="002666C7" w:rsidRPr="005B4C15">
        <w:rPr>
          <w:rFonts w:ascii="Arial" w:hAnsi="Arial" w:cs="Arial"/>
          <w:sz w:val="24"/>
          <w:szCs w:val="24"/>
        </w:rPr>
        <w:t>208</w:t>
      </w:r>
      <w:r w:rsidR="00DB00AB" w:rsidRPr="005B4C15">
        <w:rPr>
          <w:rFonts w:ascii="Arial" w:hAnsi="Arial" w:cs="Arial"/>
          <w:sz w:val="24"/>
          <w:szCs w:val="24"/>
        </w:rPr>
        <w:t xml:space="preserve"> </w:t>
      </w:r>
      <w:r w:rsidR="002666C7" w:rsidRPr="005B4C15">
        <w:rPr>
          <w:rFonts w:ascii="Arial" w:hAnsi="Arial" w:cs="Arial"/>
          <w:sz w:val="24"/>
          <w:szCs w:val="24"/>
        </w:rPr>
        <w:t>206,2</w:t>
      </w:r>
      <w:r w:rsidRPr="005B4C15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2666C7" w:rsidRPr="005B4C15">
        <w:rPr>
          <w:rFonts w:ascii="Arial" w:hAnsi="Arial" w:cs="Arial"/>
          <w:sz w:val="24"/>
          <w:szCs w:val="24"/>
        </w:rPr>
        <w:t>26</w:t>
      </w:r>
      <w:r w:rsidR="00DB00AB" w:rsidRPr="005B4C15">
        <w:rPr>
          <w:rFonts w:ascii="Arial" w:hAnsi="Arial" w:cs="Arial"/>
          <w:sz w:val="24"/>
          <w:szCs w:val="24"/>
        </w:rPr>
        <w:t xml:space="preserve"> </w:t>
      </w:r>
      <w:r w:rsidR="002666C7" w:rsidRPr="005B4C15">
        <w:rPr>
          <w:rFonts w:ascii="Arial" w:hAnsi="Arial" w:cs="Arial"/>
          <w:sz w:val="24"/>
          <w:szCs w:val="24"/>
        </w:rPr>
        <w:t xml:space="preserve">181,6 </w:t>
      </w:r>
      <w:r w:rsidRPr="005B4C15">
        <w:rPr>
          <w:rFonts w:ascii="Arial" w:hAnsi="Arial" w:cs="Arial"/>
          <w:sz w:val="24"/>
          <w:szCs w:val="24"/>
        </w:rPr>
        <w:t xml:space="preserve">тыс. рублей, областной бюджет – </w:t>
      </w:r>
      <w:r w:rsidR="002666C7" w:rsidRPr="005B4C15">
        <w:rPr>
          <w:rFonts w:ascii="Arial" w:hAnsi="Arial" w:cs="Arial"/>
          <w:sz w:val="24"/>
          <w:szCs w:val="24"/>
        </w:rPr>
        <w:t>171</w:t>
      </w:r>
      <w:r w:rsidR="00DB00AB" w:rsidRPr="005B4C15">
        <w:rPr>
          <w:rFonts w:ascii="Arial" w:hAnsi="Arial" w:cs="Arial"/>
          <w:sz w:val="24"/>
          <w:szCs w:val="24"/>
        </w:rPr>
        <w:t xml:space="preserve"> </w:t>
      </w:r>
      <w:r w:rsidR="002666C7" w:rsidRPr="005B4C15">
        <w:rPr>
          <w:rFonts w:ascii="Arial" w:hAnsi="Arial" w:cs="Arial"/>
          <w:sz w:val="24"/>
          <w:szCs w:val="24"/>
        </w:rPr>
        <w:t>127,3</w:t>
      </w:r>
      <w:r w:rsidRPr="005B4C15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2666C7" w:rsidRPr="005B4C15">
        <w:rPr>
          <w:rFonts w:ascii="Arial" w:hAnsi="Arial" w:cs="Arial"/>
          <w:sz w:val="24"/>
          <w:szCs w:val="24"/>
        </w:rPr>
        <w:t>10</w:t>
      </w:r>
      <w:r w:rsidR="00DB00AB" w:rsidRPr="005B4C15">
        <w:rPr>
          <w:rFonts w:ascii="Arial" w:hAnsi="Arial" w:cs="Arial"/>
          <w:sz w:val="24"/>
          <w:szCs w:val="24"/>
        </w:rPr>
        <w:t xml:space="preserve"> </w:t>
      </w:r>
      <w:r w:rsidR="002666C7" w:rsidRPr="005B4C15">
        <w:rPr>
          <w:rFonts w:ascii="Arial" w:hAnsi="Arial" w:cs="Arial"/>
          <w:sz w:val="24"/>
          <w:szCs w:val="24"/>
        </w:rPr>
        <w:t>830,8</w:t>
      </w:r>
      <w:r w:rsidRPr="005B4C15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66,5 тыс. рублей;</w:t>
      </w:r>
    </w:p>
    <w:p w:rsidR="00E02C34" w:rsidRPr="00153BB7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BB7">
        <w:rPr>
          <w:rFonts w:ascii="Arial" w:hAnsi="Arial" w:cs="Arial"/>
          <w:b/>
          <w:sz w:val="24"/>
          <w:szCs w:val="24"/>
        </w:rPr>
        <w:t>2022 год</w:t>
      </w:r>
      <w:r w:rsidRPr="00153BB7">
        <w:rPr>
          <w:rFonts w:ascii="Arial" w:hAnsi="Arial" w:cs="Arial"/>
          <w:sz w:val="24"/>
          <w:szCs w:val="24"/>
        </w:rPr>
        <w:t xml:space="preserve"> – </w:t>
      </w:r>
      <w:r w:rsidR="00A8120E" w:rsidRPr="00153BB7">
        <w:rPr>
          <w:rFonts w:ascii="Arial" w:hAnsi="Arial" w:cs="Arial"/>
          <w:sz w:val="24"/>
          <w:szCs w:val="24"/>
        </w:rPr>
        <w:t>86 271,1</w:t>
      </w:r>
      <w:r w:rsidR="00DB00AB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 xml:space="preserve">тыс. рублей, из них: федеральный бюджет – </w:t>
      </w:r>
      <w:r w:rsidR="00A8120E" w:rsidRPr="00153BB7">
        <w:rPr>
          <w:rFonts w:ascii="Arial" w:hAnsi="Arial" w:cs="Arial"/>
          <w:sz w:val="24"/>
          <w:szCs w:val="24"/>
        </w:rPr>
        <w:t>36 420,3</w:t>
      </w:r>
      <w:r w:rsidRPr="00153BB7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A8120E" w:rsidRPr="00153BB7">
        <w:rPr>
          <w:rFonts w:ascii="Arial" w:hAnsi="Arial" w:cs="Arial"/>
          <w:sz w:val="24"/>
          <w:szCs w:val="24"/>
        </w:rPr>
        <w:t>38 288,2</w:t>
      </w:r>
      <w:r w:rsidRPr="00153BB7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A8120E" w:rsidRPr="00153BB7">
        <w:rPr>
          <w:rFonts w:ascii="Arial" w:hAnsi="Arial" w:cs="Arial"/>
          <w:sz w:val="24"/>
          <w:szCs w:val="24"/>
        </w:rPr>
        <w:t>11 562,6</w:t>
      </w:r>
      <w:r w:rsidR="00535455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 xml:space="preserve">тыс. рублей, бюджеты поселений – 0,0 тыс. рублей, внебюджетные источники – </w:t>
      </w:r>
      <w:r w:rsidR="002666C7" w:rsidRPr="00153BB7">
        <w:rPr>
          <w:rFonts w:ascii="Arial" w:hAnsi="Arial" w:cs="Arial"/>
          <w:sz w:val="24"/>
          <w:szCs w:val="24"/>
        </w:rPr>
        <w:t>0,0</w:t>
      </w:r>
      <w:r w:rsidRPr="00153BB7">
        <w:rPr>
          <w:rFonts w:ascii="Arial" w:hAnsi="Arial" w:cs="Arial"/>
          <w:sz w:val="24"/>
          <w:szCs w:val="24"/>
        </w:rPr>
        <w:t xml:space="preserve"> тыс. рублей;</w:t>
      </w:r>
    </w:p>
    <w:p w:rsidR="00DB7E12" w:rsidRPr="00153BB7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BB7">
        <w:rPr>
          <w:rFonts w:ascii="Arial" w:hAnsi="Arial" w:cs="Arial"/>
          <w:b/>
          <w:sz w:val="24"/>
          <w:szCs w:val="24"/>
        </w:rPr>
        <w:t>2023 год</w:t>
      </w:r>
      <w:r w:rsidRPr="00153BB7">
        <w:rPr>
          <w:rFonts w:ascii="Arial" w:hAnsi="Arial" w:cs="Arial"/>
          <w:sz w:val="24"/>
          <w:szCs w:val="24"/>
        </w:rPr>
        <w:t xml:space="preserve"> – </w:t>
      </w:r>
      <w:r w:rsidR="00A8120E" w:rsidRPr="00153BB7">
        <w:rPr>
          <w:rFonts w:ascii="Arial" w:hAnsi="Arial" w:cs="Arial"/>
          <w:sz w:val="24"/>
          <w:szCs w:val="24"/>
        </w:rPr>
        <w:t>52 130,4</w:t>
      </w:r>
      <w:r w:rsidRPr="00153BB7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A8120E" w:rsidRPr="00153BB7">
        <w:rPr>
          <w:rFonts w:ascii="Arial" w:hAnsi="Arial" w:cs="Arial"/>
          <w:sz w:val="24"/>
          <w:szCs w:val="24"/>
        </w:rPr>
        <w:t>36 085,5</w:t>
      </w:r>
      <w:r w:rsidR="00AA21FA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>тыс. рублей, областной бюджет –</w:t>
      </w:r>
      <w:r w:rsidR="00AA21FA" w:rsidRPr="00153BB7">
        <w:rPr>
          <w:rFonts w:ascii="Arial" w:hAnsi="Arial" w:cs="Arial"/>
          <w:sz w:val="24"/>
          <w:szCs w:val="24"/>
        </w:rPr>
        <w:t xml:space="preserve"> </w:t>
      </w:r>
      <w:r w:rsidR="00A8120E" w:rsidRPr="00153BB7">
        <w:rPr>
          <w:rFonts w:ascii="Arial" w:hAnsi="Arial" w:cs="Arial"/>
          <w:sz w:val="24"/>
          <w:szCs w:val="24"/>
        </w:rPr>
        <w:t>4 109,7</w:t>
      </w:r>
      <w:r w:rsidR="00DB00AB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 xml:space="preserve">тыс. </w:t>
      </w:r>
      <w:r w:rsidR="002666C7" w:rsidRPr="00153BB7">
        <w:rPr>
          <w:rFonts w:ascii="Arial" w:hAnsi="Arial" w:cs="Arial"/>
          <w:sz w:val="24"/>
          <w:szCs w:val="24"/>
        </w:rPr>
        <w:t xml:space="preserve">рублей, местный бюджет – </w:t>
      </w:r>
      <w:r w:rsidR="005B4C15" w:rsidRPr="00153BB7">
        <w:rPr>
          <w:rFonts w:ascii="Arial" w:hAnsi="Arial" w:cs="Arial"/>
          <w:sz w:val="24"/>
          <w:szCs w:val="24"/>
        </w:rPr>
        <w:t>11 935,2</w:t>
      </w:r>
      <w:r w:rsidRPr="00153BB7">
        <w:rPr>
          <w:rFonts w:ascii="Arial" w:hAnsi="Arial" w:cs="Arial"/>
          <w:sz w:val="24"/>
          <w:szCs w:val="24"/>
        </w:rPr>
        <w:t xml:space="preserve"> тыс. рублей, бюджеты поселений – 0,0 тыс. руб</w:t>
      </w:r>
      <w:r w:rsidR="002666C7" w:rsidRPr="00153BB7">
        <w:rPr>
          <w:rFonts w:ascii="Arial" w:hAnsi="Arial" w:cs="Arial"/>
          <w:sz w:val="24"/>
          <w:szCs w:val="24"/>
        </w:rPr>
        <w:t xml:space="preserve">лей, внебюджетные источники – </w:t>
      </w:r>
      <w:r w:rsidR="00CC6C31" w:rsidRPr="00153BB7">
        <w:rPr>
          <w:rFonts w:ascii="Arial" w:hAnsi="Arial" w:cs="Arial"/>
          <w:sz w:val="24"/>
          <w:szCs w:val="24"/>
        </w:rPr>
        <w:t>0,0</w:t>
      </w:r>
      <w:r w:rsidRPr="00153BB7">
        <w:rPr>
          <w:rFonts w:ascii="Arial" w:hAnsi="Arial" w:cs="Arial"/>
          <w:sz w:val="24"/>
          <w:szCs w:val="24"/>
        </w:rPr>
        <w:t xml:space="preserve"> тыс. рублей.</w:t>
      </w:r>
    </w:p>
    <w:p w:rsidR="003559A2" w:rsidRPr="00153BB7" w:rsidRDefault="00DB7E12" w:rsidP="00DB7E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BB7">
        <w:rPr>
          <w:rFonts w:ascii="Arial" w:hAnsi="Arial" w:cs="Arial"/>
          <w:b/>
          <w:sz w:val="24"/>
          <w:szCs w:val="24"/>
        </w:rPr>
        <w:t>2024 год</w:t>
      </w:r>
      <w:r w:rsidRPr="00153BB7">
        <w:rPr>
          <w:rFonts w:ascii="Arial" w:hAnsi="Arial" w:cs="Arial"/>
          <w:sz w:val="24"/>
          <w:szCs w:val="24"/>
        </w:rPr>
        <w:t xml:space="preserve"> – </w:t>
      </w:r>
      <w:r w:rsidR="00A8120E" w:rsidRPr="00153BB7">
        <w:rPr>
          <w:rFonts w:ascii="Arial" w:hAnsi="Arial" w:cs="Arial"/>
          <w:sz w:val="24"/>
          <w:szCs w:val="24"/>
        </w:rPr>
        <w:t>39 376,9</w:t>
      </w:r>
      <w:r w:rsidRPr="00153BB7">
        <w:rPr>
          <w:rFonts w:ascii="Arial" w:hAnsi="Arial" w:cs="Arial"/>
          <w:sz w:val="24"/>
          <w:szCs w:val="24"/>
        </w:rPr>
        <w:t xml:space="preserve"> тыс. рублей, </w:t>
      </w:r>
      <w:r w:rsidR="002666C7" w:rsidRPr="00153BB7">
        <w:rPr>
          <w:rFonts w:ascii="Arial" w:hAnsi="Arial" w:cs="Arial"/>
          <w:sz w:val="24"/>
          <w:szCs w:val="24"/>
        </w:rPr>
        <w:t xml:space="preserve">из них: федеральный бюджет – </w:t>
      </w:r>
      <w:r w:rsidR="00A8120E" w:rsidRPr="00153BB7">
        <w:rPr>
          <w:rFonts w:ascii="Arial" w:hAnsi="Arial" w:cs="Arial"/>
          <w:sz w:val="24"/>
          <w:szCs w:val="24"/>
        </w:rPr>
        <w:t>29 369,4</w:t>
      </w:r>
      <w:r w:rsidR="00AA21FA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>т</w:t>
      </w:r>
      <w:r w:rsidR="002666C7" w:rsidRPr="00153BB7">
        <w:rPr>
          <w:rFonts w:ascii="Arial" w:hAnsi="Arial" w:cs="Arial"/>
          <w:sz w:val="24"/>
          <w:szCs w:val="24"/>
        </w:rPr>
        <w:t xml:space="preserve">ыс. рублей, областной бюджет – </w:t>
      </w:r>
      <w:r w:rsidR="00A8120E" w:rsidRPr="00153BB7">
        <w:rPr>
          <w:rFonts w:ascii="Arial" w:hAnsi="Arial" w:cs="Arial"/>
          <w:sz w:val="24"/>
          <w:szCs w:val="24"/>
        </w:rPr>
        <w:t>2 460,6</w:t>
      </w:r>
      <w:r w:rsidRPr="00153BB7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5B4C15" w:rsidRPr="00153BB7">
        <w:rPr>
          <w:rFonts w:ascii="Arial" w:hAnsi="Arial" w:cs="Arial"/>
          <w:sz w:val="24"/>
          <w:szCs w:val="24"/>
        </w:rPr>
        <w:t>7 546,9</w:t>
      </w:r>
      <w:r w:rsidR="00535455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</w:t>
      </w:r>
      <w:r w:rsidR="00CC6C31" w:rsidRPr="00153BB7">
        <w:rPr>
          <w:rFonts w:ascii="Arial" w:hAnsi="Arial" w:cs="Arial"/>
          <w:sz w:val="24"/>
          <w:szCs w:val="24"/>
        </w:rPr>
        <w:t>0,0</w:t>
      </w:r>
      <w:r w:rsidRPr="00153BB7">
        <w:rPr>
          <w:rFonts w:ascii="Arial" w:hAnsi="Arial" w:cs="Arial"/>
          <w:sz w:val="24"/>
          <w:szCs w:val="24"/>
        </w:rPr>
        <w:t xml:space="preserve"> тыс. рублей.</w:t>
      </w:r>
    </w:p>
    <w:p w:rsidR="00DB00AB" w:rsidRPr="00153BB7" w:rsidRDefault="003559A2" w:rsidP="003559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BB7">
        <w:rPr>
          <w:rFonts w:ascii="Arial" w:hAnsi="Arial" w:cs="Arial"/>
          <w:b/>
          <w:sz w:val="24"/>
          <w:szCs w:val="24"/>
        </w:rPr>
        <w:t>2025 год</w:t>
      </w:r>
      <w:r w:rsidRPr="00153BB7">
        <w:rPr>
          <w:rFonts w:ascii="Arial" w:hAnsi="Arial" w:cs="Arial"/>
          <w:sz w:val="24"/>
          <w:szCs w:val="24"/>
        </w:rPr>
        <w:t xml:space="preserve"> – </w:t>
      </w:r>
      <w:r w:rsidR="00A8120E" w:rsidRPr="00153BB7">
        <w:rPr>
          <w:rFonts w:ascii="Arial" w:hAnsi="Arial" w:cs="Arial"/>
          <w:sz w:val="24"/>
          <w:szCs w:val="24"/>
        </w:rPr>
        <w:t>37 463,5</w:t>
      </w:r>
      <w:r w:rsidRPr="00153BB7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A8120E" w:rsidRPr="00153BB7">
        <w:rPr>
          <w:rFonts w:ascii="Arial" w:hAnsi="Arial" w:cs="Arial"/>
          <w:sz w:val="24"/>
          <w:szCs w:val="24"/>
        </w:rPr>
        <w:t>27 834,3</w:t>
      </w:r>
      <w:r w:rsidRPr="00153BB7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535455" w:rsidRPr="00153BB7">
        <w:rPr>
          <w:rFonts w:ascii="Arial" w:hAnsi="Arial" w:cs="Arial"/>
          <w:sz w:val="24"/>
          <w:szCs w:val="24"/>
        </w:rPr>
        <w:t>2 003,8</w:t>
      </w:r>
      <w:r w:rsidRPr="00153BB7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5B4C15" w:rsidRPr="00153BB7">
        <w:rPr>
          <w:rFonts w:ascii="Arial" w:hAnsi="Arial" w:cs="Arial"/>
          <w:sz w:val="24"/>
          <w:szCs w:val="24"/>
        </w:rPr>
        <w:t>7 552,9</w:t>
      </w:r>
      <w:r w:rsidR="00DB00AB" w:rsidRPr="00153BB7">
        <w:rPr>
          <w:rFonts w:ascii="Arial" w:hAnsi="Arial" w:cs="Arial"/>
          <w:sz w:val="24"/>
          <w:szCs w:val="24"/>
        </w:rPr>
        <w:t xml:space="preserve"> </w:t>
      </w:r>
    </w:p>
    <w:p w:rsidR="00E02C34" w:rsidRPr="0027115D" w:rsidRDefault="003559A2" w:rsidP="00DB00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3BB7">
        <w:rPr>
          <w:rFonts w:ascii="Arial" w:hAnsi="Arial" w:cs="Arial"/>
          <w:sz w:val="24"/>
          <w:szCs w:val="24"/>
        </w:rPr>
        <w:t xml:space="preserve">тыс. рублей, бюджеты поселений – 0,0 тыс. рублей, внебюджетные источники – </w:t>
      </w:r>
      <w:r w:rsidR="002666C7" w:rsidRPr="00153BB7">
        <w:rPr>
          <w:rFonts w:ascii="Arial" w:hAnsi="Arial" w:cs="Arial"/>
          <w:sz w:val="24"/>
          <w:szCs w:val="24"/>
        </w:rPr>
        <w:t>72,5</w:t>
      </w:r>
      <w:r w:rsidR="00DB00AB" w:rsidRPr="00153BB7">
        <w:rPr>
          <w:rFonts w:ascii="Arial" w:hAnsi="Arial" w:cs="Arial"/>
          <w:sz w:val="24"/>
          <w:szCs w:val="24"/>
        </w:rPr>
        <w:t xml:space="preserve"> </w:t>
      </w:r>
      <w:r w:rsidRPr="00153BB7">
        <w:rPr>
          <w:rFonts w:ascii="Arial" w:hAnsi="Arial" w:cs="Arial"/>
          <w:sz w:val="24"/>
          <w:szCs w:val="24"/>
        </w:rPr>
        <w:t>тыс. рублей.»</w:t>
      </w:r>
      <w:r w:rsidR="0004551C" w:rsidRPr="00153BB7">
        <w:rPr>
          <w:rFonts w:ascii="Arial" w:hAnsi="Arial" w:cs="Arial"/>
          <w:sz w:val="24"/>
          <w:szCs w:val="24"/>
        </w:rPr>
        <w:t>;</w:t>
      </w:r>
    </w:p>
    <w:p w:rsidR="00321585" w:rsidRDefault="00A3302C" w:rsidP="00A330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02C34" w:rsidRPr="008816FD">
        <w:rPr>
          <w:rFonts w:ascii="Arial" w:hAnsi="Arial" w:cs="Arial"/>
          <w:sz w:val="24"/>
          <w:szCs w:val="24"/>
        </w:rPr>
        <w:t xml:space="preserve">) </w:t>
      </w:r>
      <w:r w:rsidR="005947B5">
        <w:rPr>
          <w:rFonts w:ascii="Arial" w:hAnsi="Arial" w:cs="Arial"/>
          <w:sz w:val="24"/>
          <w:szCs w:val="24"/>
        </w:rPr>
        <w:t xml:space="preserve">приложение </w:t>
      </w:r>
      <w:r w:rsidR="00E02C34">
        <w:rPr>
          <w:rFonts w:ascii="Arial" w:hAnsi="Arial" w:cs="Arial"/>
          <w:sz w:val="24"/>
          <w:szCs w:val="24"/>
        </w:rPr>
        <w:t xml:space="preserve">2 изложить </w:t>
      </w:r>
      <w:r w:rsidR="00E80A8F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="00E02C3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A0DE5" w:rsidRDefault="00B17384" w:rsidP="00A76C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9B1590" w:rsidRPr="004C08B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3559A2">
        <w:rPr>
          <w:rFonts w:ascii="Arial" w:hAnsi="Arial" w:cs="Arial"/>
          <w:sz w:val="24"/>
          <w:szCs w:val="24"/>
        </w:rPr>
        <w:t xml:space="preserve"> и</w:t>
      </w:r>
      <w:r w:rsidR="009B1590" w:rsidRPr="004C08B9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B17384" w:rsidRPr="000810B5" w:rsidRDefault="001A0DE5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1590" w:rsidRPr="004C08B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B1590" w:rsidRPr="000810B5">
        <w:rPr>
          <w:rFonts w:ascii="Arial" w:hAnsi="Arial" w:cs="Arial"/>
          <w:sz w:val="24"/>
          <w:szCs w:val="24"/>
        </w:rPr>
        <w:t>.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5955EE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Главы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   </w:t>
      </w:r>
      <w:r w:rsidR="00FB4703">
        <w:rPr>
          <w:rFonts w:ascii="Arial" w:hAnsi="Arial"/>
          <w:sz w:val="24"/>
          <w:szCs w:val="24"/>
        </w:rPr>
        <w:t xml:space="preserve">                </w:t>
      </w:r>
      <w:r w:rsidR="00F3110D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                        Л.А.Досужева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 xml:space="preserve">Дело-2, Отдел СЭР-1, УФ-1, МАУ «Культура»-1, ОГБУЗ «Верхнекетская РБ»-1, УО-1, КРК-1, </w:t>
      </w:r>
      <w:r w:rsidR="003559A2">
        <w:rPr>
          <w:rFonts w:ascii="Arial" w:hAnsi="Arial" w:cs="Arial"/>
        </w:rPr>
        <w:t>Сыроватская</w:t>
      </w:r>
      <w:r w:rsidRPr="00642FE1">
        <w:rPr>
          <w:rFonts w:ascii="Arial" w:hAnsi="Arial" w:cs="Arial"/>
        </w:rPr>
        <w:t xml:space="preserve">-1, </w:t>
      </w:r>
      <w:r w:rsidR="0044358B">
        <w:rPr>
          <w:rFonts w:ascii="Arial" w:hAnsi="Arial" w:cs="Arial"/>
        </w:rPr>
        <w:t>МАУ «Верхнекетская ЦБС»</w:t>
      </w:r>
      <w:r w:rsidRPr="00642FE1">
        <w:rPr>
          <w:rFonts w:ascii="Arial" w:hAnsi="Arial" w:cs="Arial"/>
        </w:rPr>
        <w:t>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</w:p>
    <w:p w:rsidR="0008563C" w:rsidRDefault="0008563C" w:rsidP="00E0717A">
      <w:pPr>
        <w:rPr>
          <w:rFonts w:ascii="Arial" w:hAnsi="Arial" w:cs="Arial"/>
          <w:color w:val="000000"/>
          <w:spacing w:val="-1"/>
          <w:sz w:val="24"/>
          <w:szCs w:val="24"/>
        </w:rPr>
        <w:sectPr w:rsidR="0008563C" w:rsidSect="0008563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2C34" w:rsidRPr="006964CF" w:rsidRDefault="0053291D" w:rsidP="00F3110D">
      <w:pPr>
        <w:widowControl/>
        <w:tabs>
          <w:tab w:val="left" w:pos="6379"/>
        </w:tabs>
        <w:ind w:left="6237" w:right="-1"/>
        <w:jc w:val="both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-26.95pt;width:39.75pt;height:23.25pt;z-index:251658240" stroked="f">
            <v:textbox>
              <w:txbxContent>
                <w:p w:rsidR="005955EE" w:rsidRDefault="005955EE"/>
              </w:txbxContent>
            </v:textbox>
          </v:shape>
        </w:pict>
      </w:r>
      <w:r w:rsidR="0008563C">
        <w:rPr>
          <w:rFonts w:ascii="Arial" w:hAnsi="Arial" w:cs="Arial"/>
          <w:sz w:val="22"/>
        </w:rPr>
        <w:t>П</w:t>
      </w:r>
      <w:r w:rsidR="00E02C34" w:rsidRPr="006964CF">
        <w:rPr>
          <w:rFonts w:ascii="Arial" w:hAnsi="Arial" w:cs="Arial"/>
          <w:sz w:val="22"/>
        </w:rPr>
        <w:t xml:space="preserve">риложение 1 </w:t>
      </w:r>
    </w:p>
    <w:p w:rsidR="00E02C34" w:rsidRPr="006964CF" w:rsidRDefault="00E02C34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 xml:space="preserve">к  постановлению Администрации </w:t>
      </w:r>
    </w:p>
    <w:p w:rsidR="00E02C34" w:rsidRPr="006964CF" w:rsidRDefault="00E02C34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>Верхнекетского района</w:t>
      </w:r>
    </w:p>
    <w:p w:rsidR="00E02C34" w:rsidRPr="006964CF" w:rsidRDefault="00CC732F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от </w:t>
      </w:r>
      <w:r w:rsidR="00D52BD0">
        <w:rPr>
          <w:rFonts w:ascii="Arial" w:hAnsi="Arial" w:cs="Arial"/>
          <w:sz w:val="22"/>
        </w:rPr>
        <w:t>12</w:t>
      </w:r>
      <w:r w:rsidR="00CA4865" w:rsidRPr="006964CF">
        <w:rPr>
          <w:rFonts w:ascii="Arial" w:hAnsi="Arial" w:cs="Arial"/>
          <w:sz w:val="22"/>
        </w:rPr>
        <w:t xml:space="preserve"> </w:t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</w:r>
      <w:r w:rsidR="005955EE">
        <w:rPr>
          <w:rFonts w:ascii="Arial" w:hAnsi="Arial" w:cs="Arial"/>
          <w:sz w:val="22"/>
        </w:rPr>
        <w:softHyphen/>
        <w:t>апреля</w:t>
      </w:r>
      <w:r>
        <w:rPr>
          <w:rFonts w:ascii="Arial" w:hAnsi="Arial" w:cs="Arial"/>
          <w:sz w:val="22"/>
        </w:rPr>
        <w:t xml:space="preserve"> </w:t>
      </w:r>
      <w:r w:rsidR="00E02C34" w:rsidRPr="006964CF">
        <w:rPr>
          <w:rFonts w:ascii="Arial" w:hAnsi="Arial" w:cs="Arial"/>
          <w:sz w:val="22"/>
        </w:rPr>
        <w:t>202</w:t>
      </w:r>
      <w:r w:rsidR="00A3302C">
        <w:rPr>
          <w:rFonts w:ascii="Arial" w:hAnsi="Arial" w:cs="Arial"/>
          <w:sz w:val="22"/>
        </w:rPr>
        <w:t>3</w:t>
      </w:r>
      <w:r w:rsidR="00D52BD0">
        <w:rPr>
          <w:rFonts w:ascii="Arial" w:hAnsi="Arial" w:cs="Arial"/>
          <w:sz w:val="22"/>
        </w:rPr>
        <w:t xml:space="preserve"> г.  № 296</w:t>
      </w:r>
      <w:r w:rsidR="00E02C34" w:rsidRPr="006964CF">
        <w:rPr>
          <w:rFonts w:ascii="Arial" w:hAnsi="Arial" w:cs="Arial"/>
          <w:sz w:val="22"/>
        </w:rPr>
        <w:t xml:space="preserve"> </w:t>
      </w:r>
    </w:p>
    <w:p w:rsidR="00E02C34" w:rsidRDefault="00E02C34" w:rsidP="00D52BD0">
      <w:pPr>
        <w:ind w:right="-284"/>
        <w:rPr>
          <w:rFonts w:ascii="Arial" w:hAnsi="Arial" w:cs="Arial"/>
        </w:rPr>
      </w:pPr>
    </w:p>
    <w:p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:rsidR="00E02C34" w:rsidRPr="0045662A" w:rsidRDefault="00E02C34" w:rsidP="00CC732F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 w:rsidR="00CA4865">
        <w:rPr>
          <w:rFonts w:ascii="Arial" w:eastAsia="Calibri" w:hAnsi="Arial" w:cs="Arial"/>
          <w:b/>
          <w:sz w:val="24"/>
          <w:szCs w:val="24"/>
        </w:rPr>
        <w:t>рхнекетского района</w:t>
      </w:r>
      <w:r w:rsidRPr="0045662A">
        <w:rPr>
          <w:rFonts w:ascii="Arial" w:eastAsia="Calibri" w:hAnsi="Arial" w:cs="Arial"/>
          <w:b/>
          <w:sz w:val="24"/>
          <w:szCs w:val="24"/>
        </w:rPr>
        <w:t>»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63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418"/>
        <w:gridCol w:w="709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142"/>
        <w:gridCol w:w="284"/>
        <w:gridCol w:w="141"/>
        <w:gridCol w:w="142"/>
        <w:gridCol w:w="284"/>
        <w:gridCol w:w="141"/>
        <w:gridCol w:w="20"/>
        <w:gridCol w:w="547"/>
      </w:tblGrid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Наименование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A216FA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 xml:space="preserve">Развитие комфортной социальной среды Верхнекетского района 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Куратор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hAnsi="Arial" w:cs="Arial"/>
                <w:iCs/>
              </w:rPr>
            </w:pPr>
            <w:r w:rsidRPr="00AA21FA">
              <w:rPr>
                <w:rFonts w:ascii="Arial" w:hAnsi="Arial" w:cs="Arial"/>
                <w:iCs/>
              </w:rPr>
              <w:t>Заместитель Главы Верхнекетского района по социальным вопросам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Заказчик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Администрация Верхнекетского района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Исполнители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Администрация Верхнекетского района</w:t>
            </w:r>
          </w:p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Управление образования Администрации Верхнекетского района</w:t>
            </w:r>
            <w:r w:rsidRPr="00AA21FA">
              <w:rPr>
                <w:rFonts w:ascii="Arial" w:eastAsia="Calibri" w:hAnsi="Arial" w:cs="Arial"/>
                <w:spacing w:val="-8"/>
              </w:rPr>
              <w:t>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Муниципальное автономное учреждение «Культура» (далее – МАУ «Культура»);</w:t>
            </w:r>
          </w:p>
          <w:p w:rsidR="00DB00AB" w:rsidRDefault="0004551C" w:rsidP="0004551C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DB00AB">
              <w:rPr>
                <w:rFonts w:ascii="Arial" w:eastAsia="Calibri" w:hAnsi="Arial" w:cs="Arial"/>
              </w:rPr>
              <w:t>Муниципальное автономное учреждение «Верхнекетская централизованная библиотечная система» (далее МАУ «Верхнекетская ЦБС»;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МОАУ ДО ДЮСШ А. Карпова;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Верхнекетский отдел ЗАГС Департамента ЗАГС Томской области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ОГКУ «Центр социальной поддержки населения Верхнекетского района» (по согласованию);</w:t>
            </w:r>
          </w:p>
          <w:p w:rsidR="00E02C34" w:rsidRPr="00AA21FA" w:rsidRDefault="000A2E13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</w:t>
            </w:r>
            <w:r w:rsidR="00E02C34" w:rsidRPr="00AA21FA">
              <w:rPr>
                <w:rFonts w:ascii="Arial" w:eastAsia="Calibri" w:hAnsi="Arial" w:cs="Arial"/>
              </w:rPr>
              <w:t>дминистрации городского и сельских поселений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районный Совет ветеранов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первичные ветеранские организации (по согласованию);</w:t>
            </w:r>
          </w:p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Формирование благоприятного социального климата.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Цель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1. Постепенная стабилизация численности населения Верхнекетского района;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2. Повышение уровня жизни инвалидов;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3. Создание благоприятных условий жизнедеятельности ветеранов;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 xml:space="preserve">4. </w:t>
            </w:r>
            <w:r w:rsidRPr="00AA21FA">
              <w:rPr>
                <w:rFonts w:ascii="Arial" w:eastAsia="Calibri" w:hAnsi="Arial" w:cs="Arial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5. Повышение качественного образования в Верхнекетском районе;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eastAsia="Calibri" w:hAnsi="Arial" w:cs="Arial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3559A2" w:rsidRPr="00AA21FA" w:rsidTr="006E785C"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Показатели цели МП и их значение</w:t>
            </w:r>
          </w:p>
        </w:tc>
        <w:tc>
          <w:tcPr>
            <w:tcW w:w="2552" w:type="dxa"/>
            <w:gridSpan w:val="4"/>
            <w:vAlign w:val="center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Показатели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2016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2021</w:t>
            </w:r>
          </w:p>
        </w:tc>
        <w:tc>
          <w:tcPr>
            <w:tcW w:w="425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2023</w:t>
            </w:r>
          </w:p>
        </w:tc>
        <w:tc>
          <w:tcPr>
            <w:tcW w:w="445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2024</w:t>
            </w:r>
          </w:p>
        </w:tc>
        <w:tc>
          <w:tcPr>
            <w:tcW w:w="547" w:type="dxa"/>
            <w:vAlign w:val="center"/>
          </w:tcPr>
          <w:p w:rsidR="003559A2" w:rsidRPr="00AA21FA" w:rsidRDefault="003559A2" w:rsidP="003559A2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2025</w:t>
            </w:r>
          </w:p>
        </w:tc>
      </w:tr>
      <w:tr w:rsidR="00FE49FF" w:rsidRPr="00FE49FF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Численность населения  (тыс. 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3559A2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3559A2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</w:t>
            </w:r>
            <w:r w:rsidR="006E785C" w:rsidRPr="00F3110D">
              <w:rPr>
                <w:rFonts w:ascii="Arial" w:hAnsi="Arial" w:cs="Arial"/>
              </w:rPr>
              <w:t>6,0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</w:t>
            </w:r>
            <w:r w:rsidR="00DB00AB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  <w:spacing w:val="-6"/>
                <w:w w:val="90"/>
              </w:rPr>
            </w:pPr>
            <w:r w:rsidRPr="00F3110D">
              <w:rPr>
                <w:rFonts w:ascii="Arial" w:hAnsi="Arial" w:cs="Arial"/>
                <w:spacing w:val="-6"/>
                <w:w w:val="90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DB00AB" w:rsidP="00D137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49FF" w:rsidRPr="00F3110D">
              <w:rPr>
                <w:rFonts w:ascii="Arial" w:hAnsi="Arial" w:cs="Arial"/>
              </w:rPr>
              <w:t>,8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15,7</w:t>
            </w:r>
          </w:p>
        </w:tc>
        <w:tc>
          <w:tcPr>
            <w:tcW w:w="425" w:type="dxa"/>
            <w:gridSpan w:val="3"/>
            <w:vAlign w:val="center"/>
          </w:tcPr>
          <w:p w:rsidR="003559A2" w:rsidRPr="00F3110D" w:rsidRDefault="008E7DEC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FE49FF" w:rsidP="00DB00AB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14,</w:t>
            </w:r>
            <w:r w:rsidR="00DB00AB">
              <w:rPr>
                <w:rFonts w:ascii="Arial" w:hAnsi="Arial" w:cs="Arial"/>
              </w:rPr>
              <w:t>8</w:t>
            </w:r>
          </w:p>
        </w:tc>
        <w:tc>
          <w:tcPr>
            <w:tcW w:w="445" w:type="dxa"/>
            <w:gridSpan w:val="3"/>
            <w:vAlign w:val="center"/>
          </w:tcPr>
          <w:p w:rsidR="003559A2" w:rsidRPr="00F3110D" w:rsidRDefault="00DB00AB" w:rsidP="00D137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9FF" w:rsidRPr="00F311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47" w:type="dxa"/>
            <w:vAlign w:val="center"/>
          </w:tcPr>
          <w:p w:rsidR="003559A2" w:rsidRPr="00F3110D" w:rsidRDefault="004709D8" w:rsidP="00FE49FF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</w:t>
            </w:r>
            <w:r w:rsidR="00DB00AB">
              <w:rPr>
                <w:rFonts w:ascii="Arial" w:hAnsi="Arial" w:cs="Arial"/>
              </w:rPr>
              <w:t>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Доля инвалидов, </w:t>
            </w:r>
            <w:r w:rsidRPr="00AA21FA">
              <w:rPr>
                <w:rFonts w:ascii="Arial" w:hAnsi="Arial" w:cs="Arial"/>
              </w:rPr>
              <w:lastRenderedPageBreak/>
              <w:t>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lastRenderedPageBreak/>
              <w:t>94,3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47" w:type="dxa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47" w:type="dxa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3559A2" w:rsidRPr="00AA21FA" w:rsidTr="006E785C">
        <w:trPr>
          <w:trHeight w:val="70"/>
        </w:trPr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Задачи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1. Формирование здорового образа жизни и укрепление института семьи;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6. Улучшение социально-экономических условий жизни ветеранов;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 xml:space="preserve">7. </w:t>
            </w:r>
            <w:r w:rsidRPr="00AA21FA">
              <w:rPr>
                <w:rFonts w:ascii="Arial" w:eastAsia="Calibri" w:hAnsi="Arial" w:cs="Arial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9. Популяризация ценностей здорового образа жизни;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</w:p>
        </w:tc>
      </w:tr>
      <w:tr w:rsidR="003559A2" w:rsidRPr="00AA21FA" w:rsidTr="006E785C"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Показатели задач МП и их значение</w:t>
            </w: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Показатели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Увеличение числа рождаемости (чел.)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228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149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175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Снижение числа смертей (чел.)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228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192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218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176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Снижение количества расторжения браков (ед.)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4E3A84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53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372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677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687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691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76,7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23,5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</w:tr>
      <w:tr w:rsidR="003559A2" w:rsidRPr="00AA21FA" w:rsidTr="006E785C">
        <w:trPr>
          <w:trHeight w:val="4139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96,8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65,0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  <w:spacing w:val="-6"/>
                <w:w w:val="90"/>
              </w:rPr>
            </w:pPr>
            <w:r w:rsidRPr="00AA21FA">
              <w:rPr>
                <w:rFonts w:ascii="Arial" w:hAnsi="Arial" w:cs="Arial"/>
                <w:spacing w:val="-6"/>
                <w:w w:val="90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  <w:r w:rsidRPr="00AA21FA">
              <w:rPr>
                <w:rFonts w:ascii="Arial" w:hAnsi="Arial" w:cs="Arial"/>
                <w:spacing w:val="-6"/>
                <w:w w:val="90"/>
              </w:rPr>
              <w:t>100,0</w:t>
            </w:r>
          </w:p>
          <w:p w:rsidR="003559A2" w:rsidRPr="00AA21FA" w:rsidRDefault="003559A2" w:rsidP="006E785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  <w:p w:rsidR="003559A2" w:rsidRPr="00AA21FA" w:rsidRDefault="003559A2" w:rsidP="006E785C">
            <w:pPr>
              <w:rPr>
                <w:rFonts w:ascii="Arial" w:hAnsi="Arial" w:cs="Arial"/>
              </w:rPr>
            </w:pP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Доля детей-инвалидов и детей с ограниченными возможностями </w:t>
            </w:r>
            <w:r w:rsidRPr="00AA21FA">
              <w:rPr>
                <w:rFonts w:ascii="Arial" w:hAnsi="Arial" w:cs="Arial"/>
              </w:rPr>
              <w:lastRenderedPageBreak/>
              <w:t>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lastRenderedPageBreak/>
              <w:t>17,6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12,6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12,9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13,7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</w:t>
            </w:r>
            <w:r w:rsidR="008E7DEC" w:rsidRPr="00AA21FA">
              <w:rPr>
                <w:rFonts w:ascii="Arial" w:hAnsi="Arial" w:cs="Arial"/>
              </w:rPr>
              <w:t>8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iCs/>
              </w:rPr>
            </w:pPr>
            <w:r w:rsidRPr="00AA21FA">
              <w:rPr>
                <w:rFonts w:ascii="Arial" w:hAnsi="Arial" w:cs="Arial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Количество государственных и муниципальных учреждений, в которых на постоянной основе размещаются информационные </w:t>
            </w:r>
            <w:r w:rsidRPr="00AA21FA">
              <w:rPr>
                <w:rFonts w:ascii="Arial" w:hAnsi="Arial" w:cs="Arial"/>
              </w:rPr>
              <w:lastRenderedPageBreak/>
              <w:t>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lastRenderedPageBreak/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2B0213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 публикаций, размещенных в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Сроки и этапы реализации МП</w:t>
            </w:r>
          </w:p>
        </w:tc>
        <w:tc>
          <w:tcPr>
            <w:tcW w:w="7938" w:type="dxa"/>
            <w:gridSpan w:val="32"/>
            <w:vAlign w:val="center"/>
          </w:tcPr>
          <w:p w:rsidR="00E02C34" w:rsidRPr="00AA21FA" w:rsidRDefault="00681614" w:rsidP="003559A2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2016-202</w:t>
            </w:r>
            <w:r w:rsidR="003559A2" w:rsidRPr="00AA21FA">
              <w:rPr>
                <w:rFonts w:ascii="Arial" w:eastAsia="Calibri" w:hAnsi="Arial" w:cs="Arial"/>
              </w:rPr>
              <w:t>5</w:t>
            </w:r>
            <w:r w:rsidR="00E02C34" w:rsidRPr="00AA21FA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E02C34" w:rsidRPr="00AA21FA" w:rsidTr="00153BB7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Перечень подпрограмм</w:t>
            </w:r>
          </w:p>
        </w:tc>
        <w:tc>
          <w:tcPr>
            <w:tcW w:w="7938" w:type="dxa"/>
            <w:gridSpan w:val="32"/>
            <w:shd w:val="clear" w:color="auto" w:fill="auto"/>
            <w:vAlign w:val="center"/>
          </w:tcPr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t>Укрепление общественного здоровья населения Верхнекетского района.</w:t>
            </w:r>
          </w:p>
        </w:tc>
      </w:tr>
      <w:tr w:rsidR="003559A2" w:rsidRPr="00AA21FA" w:rsidTr="00153BB7">
        <w:trPr>
          <w:cantSplit/>
        </w:trPr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hAnsi="Arial" w:cs="Arial"/>
                <w:b/>
              </w:rPr>
            </w:pPr>
            <w:r w:rsidRPr="00AA21FA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418" w:type="dxa"/>
            <w:shd w:val="clear" w:color="auto" w:fill="auto"/>
          </w:tcPr>
          <w:p w:rsidR="003559A2" w:rsidRPr="00153BB7" w:rsidRDefault="003559A2" w:rsidP="00E02C34">
            <w:pPr>
              <w:rPr>
                <w:rFonts w:ascii="Arial" w:hAnsi="Arial" w:cs="Arial"/>
              </w:rPr>
            </w:pPr>
            <w:r w:rsidRPr="00153BB7">
              <w:rPr>
                <w:rFonts w:ascii="Arial" w:hAnsi="Arial" w:cs="Arial"/>
              </w:rPr>
              <w:t>Источники</w:t>
            </w:r>
          </w:p>
        </w:tc>
        <w:tc>
          <w:tcPr>
            <w:tcW w:w="709" w:type="dxa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spacing w:val="-14"/>
                <w:w w:val="90"/>
                <w:sz w:val="22"/>
              </w:rPr>
            </w:pPr>
            <w:r w:rsidRPr="00153BB7">
              <w:rPr>
                <w:rFonts w:ascii="Arial" w:hAnsi="Arial" w:cs="Arial"/>
                <w:spacing w:val="-14"/>
                <w:w w:val="90"/>
                <w:sz w:val="22"/>
              </w:rPr>
              <w:t>Всего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2017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2018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2019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559A2" w:rsidRPr="00153BB7" w:rsidRDefault="003559A2" w:rsidP="00A3302C">
            <w:pPr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2025</w:t>
            </w:r>
          </w:p>
        </w:tc>
      </w:tr>
      <w:tr w:rsidR="003559A2" w:rsidRPr="00A3302C" w:rsidTr="00153BB7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171129,4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518,5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2266,1</w:t>
            </w:r>
          </w:p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12453,7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26181,6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36420,3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36085,5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29369,4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27834,3</w:t>
            </w:r>
          </w:p>
        </w:tc>
      </w:tr>
      <w:tr w:rsidR="003559A2" w:rsidRPr="00A3302C" w:rsidTr="00153BB7">
        <w:trPr>
          <w:cantSplit/>
          <w:trHeight w:val="1182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739000,7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50405,0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50826,1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50088,4</w:t>
            </w:r>
          </w:p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78181,6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291510,0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171127,3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38288,2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4109,7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2460,6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2003,8</w:t>
            </w:r>
          </w:p>
        </w:tc>
      </w:tr>
      <w:tr w:rsidR="003559A2" w:rsidRPr="00A3302C" w:rsidTr="00153BB7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100048,8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2492,5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3325,7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3046,1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30748,4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11007,7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10830,8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11562,6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B4C1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11935,2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B4C1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7546,9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B4C1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7552,9</w:t>
            </w:r>
          </w:p>
        </w:tc>
      </w:tr>
      <w:tr w:rsidR="003559A2" w:rsidRPr="00A3302C" w:rsidTr="00153BB7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709" w:type="dxa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</w:tr>
      <w:tr w:rsidR="003559A2" w:rsidRPr="00A3302C" w:rsidTr="00153BB7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  <w:vAlign w:val="center"/>
          </w:tcPr>
          <w:p w:rsidR="006E785C" w:rsidRPr="00153BB7" w:rsidRDefault="006E785C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</w:p>
          <w:p w:rsidR="003559A2" w:rsidRPr="00153BB7" w:rsidRDefault="004023FD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278</w:t>
            </w:r>
            <w:r w:rsidR="002666C7" w:rsidRPr="00153BB7">
              <w:rPr>
                <w:rFonts w:ascii="Arial" w:hAnsi="Arial" w:cs="Arial"/>
                <w:w w:val="90"/>
                <w:sz w:val="22"/>
              </w:rPr>
              <w:t>,0</w:t>
            </w:r>
          </w:p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12,0</w:t>
            </w:r>
          </w:p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61,5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63,5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66,5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CC6C31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CC6C31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72,5</w:t>
            </w:r>
          </w:p>
        </w:tc>
      </w:tr>
      <w:tr w:rsidR="003559A2" w:rsidRPr="00A3302C" w:rsidTr="00153BB7">
        <w:trPr>
          <w:cantSplit/>
          <w:trHeight w:val="1252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</w:tcPr>
          <w:p w:rsidR="003559A2" w:rsidRPr="00153BB7" w:rsidRDefault="003559A2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709" w:type="dxa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1010456,9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52899,5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54151,8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53665,0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111257,6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3559A2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315034,9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2666C7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208206,2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86271,1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52130,4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39376,9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3559A2" w:rsidRPr="00153BB7" w:rsidRDefault="00535455" w:rsidP="00A3302C">
            <w:pPr>
              <w:ind w:left="113" w:right="113"/>
              <w:rPr>
                <w:rFonts w:ascii="Arial" w:hAnsi="Arial" w:cs="Arial"/>
                <w:w w:val="90"/>
                <w:sz w:val="22"/>
              </w:rPr>
            </w:pPr>
            <w:r w:rsidRPr="00153BB7">
              <w:rPr>
                <w:rFonts w:ascii="Arial" w:hAnsi="Arial" w:cs="Arial"/>
                <w:w w:val="90"/>
                <w:sz w:val="22"/>
              </w:rPr>
              <w:t>37463,5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Организация управления МП</w:t>
            </w:r>
          </w:p>
        </w:tc>
        <w:tc>
          <w:tcPr>
            <w:tcW w:w="7938" w:type="dxa"/>
            <w:gridSpan w:val="32"/>
          </w:tcPr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t>Реализацию МП осуществляет заказчик МП.</w:t>
            </w:r>
          </w:p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t>Общий контроль за реализацией Программы осуществляет Куратор Программы;</w:t>
            </w:r>
          </w:p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lastRenderedPageBreak/>
              <w:t>Текущий контроль осуществляют:</w:t>
            </w:r>
          </w:p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t>специалист Администрации Верхнекетского района;</w:t>
            </w:r>
          </w:p>
          <w:p w:rsidR="00E02C34" w:rsidRPr="00153BB7" w:rsidRDefault="00E02C34" w:rsidP="00E02C34">
            <w:pPr>
              <w:rPr>
                <w:rFonts w:ascii="Arial" w:eastAsia="Calibri" w:hAnsi="Arial" w:cs="Arial"/>
                <w:spacing w:val="-6"/>
              </w:rPr>
            </w:pPr>
            <w:r w:rsidRPr="00153BB7">
              <w:rPr>
                <w:rFonts w:ascii="Arial" w:eastAsia="Calibri" w:hAnsi="Arial" w:cs="Arial"/>
                <w:spacing w:val="-6"/>
              </w:rPr>
              <w:t>ведущий специалист по жилью Администрации Верхнекетского района;</w:t>
            </w:r>
          </w:p>
          <w:p w:rsidR="00E02C34" w:rsidRPr="00153BB7" w:rsidRDefault="00E02C34" w:rsidP="00E02C34">
            <w:pPr>
              <w:rPr>
                <w:rFonts w:ascii="Arial" w:eastAsia="Calibri" w:hAnsi="Arial" w:cs="Arial"/>
              </w:rPr>
            </w:pPr>
            <w:r w:rsidRPr="00153BB7">
              <w:rPr>
                <w:rFonts w:ascii="Arial" w:eastAsia="Calibri" w:hAnsi="Arial" w:cs="Arial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08563C" w:rsidRDefault="0008563C" w:rsidP="00E02C34">
      <w:pPr>
        <w:rPr>
          <w:rFonts w:ascii="Arial" w:hAnsi="Arial" w:cs="Arial"/>
        </w:rPr>
        <w:sectPr w:rsidR="0008563C" w:rsidSect="0008563C">
          <w:pgSz w:w="11906" w:h="16838" w:code="9"/>
          <w:pgMar w:top="1134" w:right="566" w:bottom="1134" w:left="1701" w:header="709" w:footer="709" w:gutter="0"/>
          <w:pgNumType w:start="1"/>
          <w:cols w:space="708"/>
          <w:docGrid w:linePitch="360"/>
        </w:sectPr>
      </w:pPr>
    </w:p>
    <w:p w:rsidR="00E02C34" w:rsidRPr="00E71CAF" w:rsidRDefault="0053291D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lastRenderedPageBreak/>
        <w:pict>
          <v:shape id="_x0000_s1032" type="#_x0000_t202" style="position:absolute;left:0;text-align:left;margin-left:350.55pt;margin-top:-53.55pt;width:25.5pt;height:24.75pt;z-index:251664384" stroked="f">
            <v:textbox>
              <w:txbxContent>
                <w:p w:rsidR="005955EE" w:rsidRDefault="005955EE"/>
              </w:txbxContent>
            </v:textbox>
          </v:shape>
        </w:pict>
      </w:r>
      <w:r w:rsidR="00A3302C">
        <w:rPr>
          <w:rFonts w:ascii="Arial" w:hAnsi="Arial" w:cs="Arial"/>
          <w:sz w:val="24"/>
          <w:szCs w:val="22"/>
        </w:rPr>
        <w:t xml:space="preserve">              </w:t>
      </w:r>
      <w:r w:rsidR="00E02C34" w:rsidRPr="00E71CAF">
        <w:rPr>
          <w:rFonts w:ascii="Arial" w:hAnsi="Arial" w:cs="Arial"/>
          <w:sz w:val="24"/>
          <w:szCs w:val="22"/>
        </w:rPr>
        <w:t xml:space="preserve">Приложение 2 </w:t>
      </w:r>
    </w:p>
    <w:tbl>
      <w:tblPr>
        <w:tblW w:w="15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567"/>
        <w:gridCol w:w="1850"/>
        <w:gridCol w:w="236"/>
        <w:gridCol w:w="236"/>
        <w:gridCol w:w="2836"/>
        <w:gridCol w:w="1654"/>
        <w:gridCol w:w="93"/>
      </w:tblGrid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459" w:right="3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к постановлению Администрации </w:t>
            </w:r>
          </w:p>
        </w:tc>
      </w:tr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Верхнекетского района</w:t>
            </w:r>
          </w:p>
        </w:tc>
      </w:tr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D52BD0" w:rsidP="00A3302C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От 12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C13971">
              <w:rPr>
                <w:rFonts w:ascii="Arial" w:hAnsi="Arial" w:cs="Arial"/>
                <w:sz w:val="24"/>
                <w:szCs w:val="18"/>
              </w:rPr>
              <w:softHyphen/>
            </w:r>
            <w:r w:rsidR="00C13971">
              <w:rPr>
                <w:rFonts w:ascii="Arial" w:hAnsi="Arial" w:cs="Arial"/>
                <w:sz w:val="24"/>
                <w:szCs w:val="18"/>
              </w:rPr>
              <w:softHyphen/>
            </w:r>
            <w:r w:rsidR="005955EE">
              <w:rPr>
                <w:rFonts w:ascii="Arial" w:hAnsi="Arial" w:cs="Arial"/>
                <w:sz w:val="24"/>
                <w:szCs w:val="18"/>
              </w:rPr>
              <w:t>апреля</w:t>
            </w:r>
            <w:r w:rsidR="00CC732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202</w:t>
            </w:r>
            <w:r w:rsidR="00A3302C">
              <w:rPr>
                <w:rFonts w:ascii="Arial" w:hAnsi="Arial" w:cs="Arial"/>
                <w:sz w:val="24"/>
                <w:szCs w:val="18"/>
              </w:rPr>
              <w:t>3</w:t>
            </w:r>
            <w:r>
              <w:rPr>
                <w:rFonts w:ascii="Arial" w:hAnsi="Arial" w:cs="Arial"/>
                <w:sz w:val="24"/>
                <w:szCs w:val="18"/>
              </w:rPr>
              <w:t>г. № 296</w:t>
            </w:r>
          </w:p>
        </w:tc>
      </w:tr>
      <w:tr w:rsidR="00A76C0C" w:rsidRPr="006964CF" w:rsidTr="004A2BEB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</w:tr>
      <w:tr w:rsidR="00A76C0C" w:rsidRPr="006964CF" w:rsidTr="004A2BE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-13" w:firstLine="1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Приложение 2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>к муниципальной программе «Развит</w:t>
            </w:r>
            <w:r w:rsidR="00F3110D">
              <w:rPr>
                <w:rFonts w:ascii="Arial" w:hAnsi="Arial" w:cs="Arial"/>
                <w:sz w:val="24"/>
                <w:szCs w:val="18"/>
              </w:rPr>
              <w:t xml:space="preserve">ие комфортной социальной среды </w:t>
            </w:r>
            <w:r w:rsidRPr="006964CF">
              <w:rPr>
                <w:rFonts w:ascii="Arial" w:hAnsi="Arial" w:cs="Arial"/>
                <w:sz w:val="24"/>
                <w:szCs w:val="18"/>
              </w:rPr>
              <w:t>Ве</w:t>
            </w:r>
            <w:r w:rsidRPr="00E71CAF">
              <w:rPr>
                <w:rFonts w:ascii="Arial" w:hAnsi="Arial" w:cs="Arial"/>
                <w:sz w:val="24"/>
                <w:szCs w:val="18"/>
              </w:rPr>
              <w:t>рхнекетского района</w:t>
            </w:r>
            <w:r w:rsidR="00A216FA">
              <w:rPr>
                <w:rFonts w:ascii="Arial" w:hAnsi="Arial" w:cs="Arial"/>
                <w:sz w:val="24"/>
                <w:szCs w:val="18"/>
              </w:rPr>
              <w:t>»</w:t>
            </w:r>
          </w:p>
        </w:tc>
      </w:tr>
      <w:tr w:rsidR="00A76C0C" w:rsidRPr="006964CF" w:rsidTr="004A2BEB">
        <w:trPr>
          <w:trHeight w:val="10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A216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2666C7" w:rsidRDefault="00960548" w:rsidP="00B110CD">
      <w:pPr>
        <w:rPr>
          <w:rFonts w:ascii="Arial" w:hAnsi="Arial" w:cs="Arial"/>
          <w:b/>
          <w:bCs/>
          <w:sz w:val="18"/>
          <w:szCs w:val="18"/>
        </w:rPr>
      </w:pPr>
      <w:r w:rsidRPr="001605E6">
        <w:rPr>
          <w:rFonts w:ascii="Arial" w:hAnsi="Arial" w:cs="Arial"/>
          <w:b/>
          <w:bCs/>
          <w:sz w:val="18"/>
          <w:szCs w:val="18"/>
        </w:rPr>
        <w:t>Перечень мер</w:t>
      </w:r>
      <w:r w:rsidR="00A8120E">
        <w:rPr>
          <w:rFonts w:ascii="Arial" w:hAnsi="Arial" w:cs="Arial"/>
          <w:b/>
          <w:bCs/>
          <w:sz w:val="18"/>
          <w:szCs w:val="18"/>
        </w:rPr>
        <w:t>оприятий муниципальной программы</w:t>
      </w:r>
      <w:r w:rsidRPr="001605E6">
        <w:rPr>
          <w:rFonts w:ascii="Arial" w:hAnsi="Arial" w:cs="Arial"/>
          <w:b/>
          <w:bCs/>
          <w:sz w:val="18"/>
          <w:szCs w:val="18"/>
        </w:rPr>
        <w:br/>
        <w:t>«Развитие комфортной социальной среды Верхнекетского района»</w:t>
      </w:r>
    </w:p>
    <w:tbl>
      <w:tblPr>
        <w:tblW w:w="12800" w:type="dxa"/>
        <w:tblInd w:w="113" w:type="dxa"/>
        <w:tblLook w:val="04A0" w:firstRow="1" w:lastRow="0" w:firstColumn="1" w:lastColumn="0" w:noHBand="0" w:noVBand="1"/>
      </w:tblPr>
      <w:tblGrid>
        <w:gridCol w:w="795"/>
        <w:gridCol w:w="1995"/>
        <w:gridCol w:w="1097"/>
        <w:gridCol w:w="1489"/>
        <w:gridCol w:w="1299"/>
        <w:gridCol w:w="1057"/>
        <w:gridCol w:w="893"/>
        <w:gridCol w:w="1011"/>
        <w:gridCol w:w="1336"/>
        <w:gridCol w:w="1448"/>
        <w:gridCol w:w="1995"/>
      </w:tblGrid>
      <w:tr w:rsidR="00A8120E" w:rsidRPr="00A8120E" w:rsidTr="00A8120E">
        <w:trPr>
          <w:trHeight w:val="24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A8120E" w:rsidRPr="00A8120E" w:rsidTr="00A8120E">
        <w:trPr>
          <w:trHeight w:val="120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видео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ОГБУЗ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«Верхнекетская РБ» (по согласованию)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лекций 2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раза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защиты детей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Работа семейных клубов (Белый Яр «СемьЯ», «Клуб семейного чтения»,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Лисица «Золотой ключик», Катайга «Дамский клуб»)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Клуб здоровья «Марафон»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мероприятий, посвященных Дню Победы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1 раз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не менее одной дезинфекции в год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грантового конкурса «Творческая идея» (софинансирование)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80-летию района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90-летию р.п. Белый Яр, п.Клюквинка, п.Палочка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1 252,4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976,4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373,5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1 928,0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автобуса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3 032,0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1 738,7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3 032,0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1 293,3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1 738,7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Приобретение газели в МБОУ «Степановская СОШ»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3 839,2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3 839,2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капитальных ремонтов зданий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1 041,8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1 041,8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Капитальный ремонт и разработка проектно-сметной документации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511 054,5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510 468,2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586,3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разработка ПСД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3 634,7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3 631,1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7 568,7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7 561,2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48 074,6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48 026,5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285 588,1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285 302,5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166 188,4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165 946,9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разработка ПСД и проведение аварийно-восстановительных работ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5 209,0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авторского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комплекса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кадастровых и геодезических работ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перенос ТП</w:t>
            </w: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Чкалова, 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подключения 100-% электроснабжением здания школы</w:t>
            </w: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здания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документации</w:t>
            </w:r>
            <w:r w:rsidR="006A709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8120E">
              <w:rPr>
                <w:rFonts w:ascii="Arial" w:hAnsi="Arial" w:cs="Arial"/>
                <w:sz w:val="16"/>
                <w:szCs w:val="16"/>
              </w:rPr>
              <w:t>экспертизы)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разработка ПСД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1.2.16.1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ремонтных работ (текущий ремонт) в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отношении зданий </w:t>
            </w:r>
            <w:r w:rsidR="006A70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20E">
              <w:rPr>
                <w:rFonts w:ascii="Arial" w:hAnsi="Arial" w:cs="Arial"/>
                <w:sz w:val="16"/>
                <w:szCs w:val="16"/>
              </w:rPr>
              <w:t xml:space="preserve"> муниципальных домов культуры (и их филиалов)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3 898,5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2 945,7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538,7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414,1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1.2.18.1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2 983,6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2 231,9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392,5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1.2.18.2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Ремонтные работы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914,9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146,2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проведения ремонтных работ (текущего ремонта) в отношении зданий домов культуры (и их филиалов)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1.2.19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10 883,7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10 557,1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326,6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1 600,3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1 552,3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2 066,3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2 004,3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1 606,0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1 557,8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1 169,4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1 134,3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2 278,6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2 210,2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2 163,1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2 098,2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рамках регтонального проекта «Цифровая образовательная среда»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18 438,1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13 036,8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5 401,3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3 410,3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1 262,0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5 859,4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1 172,8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8 220,2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6 201,9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2 018,3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1.2.20.1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13 439,9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13 036,8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403,1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2 214,7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4 831,5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6 393,7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6 201,9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1.2.20.2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общеобразовательных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4 998,2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4 998,2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1 826,5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1 826,5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1 152,1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636,1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91 476,4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91 476,4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A8120E" w:rsidRPr="00A8120E" w:rsidTr="00A8120E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17 332,8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17 332,8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11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18 314,4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18 314,4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11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17 987,2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17 987,2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11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17 794,4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17 794,4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3 214,7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1 607,3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2 430,4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784,3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392,1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392,2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20E" w:rsidRPr="005955E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5EE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30 580,5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3 296,1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27 284,4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9 234,3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3 296,1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5 938,2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5955E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7 115,4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29 946,1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29 946,1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29 946,1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29 946,1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1.2.29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Предоставление стимулирующих выплат в муниципальных организациях дополнительного образования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1 972,4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1 972,4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Модернизация муниципальных библиотек в части комплектования книжных фондов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412,2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335,1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 путем модернизации деятельности муниципальных библиотек и внедрения в них эффективных моделей 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Капитальный ремонт здания Дома культуры по адресу: Томская область, Верхнекетский район, п. Степановка, пер. Аптечный, д.2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12 260,8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10 127,0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1 513,2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620,6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12 260,8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10 127,0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1 513,2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620,6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муниципального автономного учреждения "Культура" Верхнекетского района (Дом культуры п.Степановка)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244,3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Визуальное обследование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Инструментальное обследование помещений Центральной библиотеки по адресу: р.п. Белый Яр, ул. Гагарина 55 Верхнекетского района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Инструментальное обследование помещений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"Культура"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1.2.38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5 541,6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5 375,3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введение 2,25 шт.ед. по должности "советник директора по воспитанию и взаимодействию с детскими общественными объединениями"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537,5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1.2.39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Капитальный ремонт здания Центральной библиотеки ( в том числе разработка проекта по перепланировке Центральной библиотеки под модельную библиотеку)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"Верхнекетская ЦБС"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1.2.40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авторского надзора, выполнение комплекса кадастровых и геодезических работ по капитальному ремонту МБОУ "Белоярская СОШ №1"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940 375,0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134 866,0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729 641,1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75 867,9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51 901,0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50 205,0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1 696,0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53 163,2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2 337,1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51 760,6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49 924,8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1 317,3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105 478,3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78 031,6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25 180,6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307 467,5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10 132,6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289 265,2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8 069,7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198 111,4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21 486,0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169 892,5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6 732,9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75 433,3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30 416,4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36 775,0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8 241,9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39 180,8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28 440,8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2 678,4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8 061,6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30 117,4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21 948,3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1 053,7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7 115,4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27 761,5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19 657,3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988,8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7 115,4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Доставка детей,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оставшихся без попечения родителей в государственные учреждения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по необходимости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Оказание помощи детям, нуждающимся в государственной защите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1.3.1.4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1.3.1.5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посвященных Дню семьи, Дню защиты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детей, Дню матери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Верхнекетского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(1 мероприятие)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768,8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768,8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ежегодно (23 мероприятия)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Обучение работников образовательных организаций, реализующих программу дошкольного</w:t>
            </w: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120E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обучение 29 человек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администрации поселений (по согласованию)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 семей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 семей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ежемесечная выплата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3 263,0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3 263,0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14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817,5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1 358,4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1 358,4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730,5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730,5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Верхнекетского районного отделения судебно-медицинской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экспертизы областного государственного бюджетного учреждения "Бюро судебно- медицинской экспертизы"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п.Степановка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районного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фестиваля для лиц с ограниченными возможностями здоровья «Преодолей себя»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ОГКУ «Центр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мероприятий ежегодно (1 мероприятие)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обучение 4 человека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2 256,1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2 256,1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3 124,3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3 124,3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1 150,4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788,6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788,6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Подключение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библиотек к информационно-телекоммуникационной сти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подключения общедоступных библиотек к сети "Интернет"</w:t>
            </w: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1.3.19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МАУ "Культура"</w:t>
            </w: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1.3.20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территории Томской области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территории Томской области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1.3.21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41 699,8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36 108,0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5 591,8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2 609,3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2 165,7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5 657,4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4 695,6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961,8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7 228,1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6 003,9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1 224,2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8 787,0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7 644,7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1 142,3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8 530,0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7 421,1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1 108,9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8 888,0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8 177,0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58668,0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36263,4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7538,0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14866,6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954,7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754,7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6887,9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2321,1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2189,8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2377,0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8366,6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4695,6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2709,2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9687,6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6003,9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1224,2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2459,5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11696,6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7644,7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1142,3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2909,6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8663,5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7421,1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1108,9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9021,5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8177,0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A8120E" w:rsidRPr="00A8120E" w:rsidTr="00A8120E">
        <w:trPr>
          <w:trHeight w:val="6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Устройство пандуса в РЦКД р.п.Белый Яр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стоянка на одно место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предоставления библиотечных услуг на дому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доступность библиотечных услуг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2.1.6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Координация деятельности по обеспечению функционирования альтернативной версии официального интернет-сайта Администрации В</w:t>
            </w:r>
            <w:r w:rsidR="006A7096">
              <w:rPr>
                <w:rFonts w:ascii="Arial" w:hAnsi="Arial" w:cs="Arial"/>
                <w:sz w:val="16"/>
                <w:szCs w:val="16"/>
              </w:rPr>
              <w:t>ерхнекетского района для слабо</w:t>
            </w:r>
            <w:r w:rsidRPr="00A8120E">
              <w:rPr>
                <w:rFonts w:ascii="Arial" w:hAnsi="Arial" w:cs="Arial"/>
                <w:sz w:val="16"/>
                <w:szCs w:val="16"/>
              </w:rPr>
              <w:t>видящих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качества и доступности услуг образовательных организаций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повышение квалификации специалистов, работающих с инвалидами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повышение качества предоставления услуг инвалидам 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2: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1 741,1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1 741,1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3 597,5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1 821,6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1 775,9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района, администрации поселений (по согласованию)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ремонт жилья - 5 человек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327,3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163,7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582,2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596,0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6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304,0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1 065,6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Верхнекетского района, районный Совет ветеранов (по согласованию), Администрация Верхнекетского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района, МАУ "Культура", первичные ветеранские организации (по согласованию)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220,4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6 404,2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1 821,6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4 582,6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751,9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163,6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588,3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742,7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592,7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488,0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696,4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806,2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608,0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организация проведения ремонта.</w:t>
            </w: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 xml:space="preserve">Софинансирование реализации проекта </w:t>
            </w:r>
            <w:r w:rsidRPr="00A8120E">
              <w:rPr>
                <w:rFonts w:ascii="Arial" w:hAnsi="Arial" w:cs="Arial"/>
                <w:sz w:val="16"/>
                <w:szCs w:val="16"/>
              </w:rPr>
              <w:lastRenderedPageBreak/>
              <w:t xml:space="preserve">"Стена Памяти"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15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1 010 456,9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171 129,4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739 000,7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</w:t>
            </w: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048,8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278,0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812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52 899,5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50 405,0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2 492,5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54 151,8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3 325,7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53 665,0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50 088,4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3 046,1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111 257,6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78 181,6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30 748,4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315 034,9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12 453,7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291 510,0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11 007,7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208 206,2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26 181,6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171 127,3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10 830,8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86 271,1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36 420,3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38 288,2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11 562,6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52 130,4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36 085,5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4 109,7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11 935,2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39 376,9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29 369,4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2 460,6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7 546,9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20E" w:rsidRPr="00A8120E" w:rsidTr="00A8120E">
        <w:trPr>
          <w:trHeight w:val="300"/>
        </w:trPr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37 463,5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27 834,3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2 003,8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7 552,9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20E">
              <w:rPr>
                <w:rFonts w:ascii="Arial" w:hAnsi="Arial" w:cs="Arial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20E" w:rsidRPr="00A8120E" w:rsidRDefault="00A8120E" w:rsidP="00A8120E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120E" w:rsidRDefault="00A8120E" w:rsidP="00B110CD">
      <w:pPr>
        <w:rPr>
          <w:rFonts w:ascii="Arial" w:hAnsi="Arial" w:cs="Arial"/>
          <w:b/>
          <w:bCs/>
          <w:sz w:val="18"/>
          <w:szCs w:val="18"/>
        </w:rPr>
      </w:pPr>
    </w:p>
    <w:p w:rsidR="00B92BA1" w:rsidRDefault="00B92BA1" w:rsidP="00960548">
      <w:pPr>
        <w:rPr>
          <w:rFonts w:ascii="Arial" w:hAnsi="Arial" w:cs="Arial"/>
          <w:b/>
          <w:bCs/>
          <w:sz w:val="18"/>
          <w:szCs w:val="18"/>
        </w:rPr>
      </w:pPr>
    </w:p>
    <w:p w:rsidR="00960548" w:rsidRPr="005001A1" w:rsidRDefault="00960548" w:rsidP="0096054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0548" w:rsidRPr="00960548" w:rsidRDefault="00960548" w:rsidP="00960548"/>
    <w:sectPr w:rsidR="00960548" w:rsidRPr="00960548" w:rsidSect="0008563C">
      <w:pgSz w:w="16838" w:h="11906" w:orient="landscape"/>
      <w:pgMar w:top="1701" w:right="1245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1D" w:rsidRDefault="0053291D" w:rsidP="00A43A40">
      <w:r>
        <w:separator/>
      </w:r>
    </w:p>
  </w:endnote>
  <w:endnote w:type="continuationSeparator" w:id="0">
    <w:p w:rsidR="0053291D" w:rsidRDefault="0053291D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1D" w:rsidRDefault="0053291D" w:rsidP="00A43A40">
      <w:r>
        <w:separator/>
      </w:r>
    </w:p>
  </w:footnote>
  <w:footnote w:type="continuationSeparator" w:id="0">
    <w:p w:rsidR="0053291D" w:rsidRDefault="0053291D" w:rsidP="00A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94779"/>
      <w:docPartObj>
        <w:docPartGallery w:val="Page Numbers (Top of Page)"/>
        <w:docPartUnique/>
      </w:docPartObj>
    </w:sdtPr>
    <w:sdtEndPr/>
    <w:sdtContent>
      <w:p w:rsidR="005955EE" w:rsidRDefault="005955E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D0">
          <w:rPr>
            <w:noProof/>
          </w:rPr>
          <w:t>3</w:t>
        </w:r>
        <w:r>
          <w:fldChar w:fldCharType="end"/>
        </w:r>
      </w:p>
    </w:sdtContent>
  </w:sdt>
  <w:p w:rsidR="005955EE" w:rsidRDefault="005955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EE" w:rsidRDefault="005955EE">
    <w:pPr>
      <w:pStyle w:val="a6"/>
    </w:pPr>
  </w:p>
  <w:p w:rsidR="005955EE" w:rsidRDefault="00595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5D77"/>
    <w:rsid w:val="00023B41"/>
    <w:rsid w:val="00024BF8"/>
    <w:rsid w:val="00036876"/>
    <w:rsid w:val="00040289"/>
    <w:rsid w:val="0004551C"/>
    <w:rsid w:val="0004649F"/>
    <w:rsid w:val="00056838"/>
    <w:rsid w:val="000811DD"/>
    <w:rsid w:val="0008563C"/>
    <w:rsid w:val="000860B4"/>
    <w:rsid w:val="000A2E13"/>
    <w:rsid w:val="000B1FFA"/>
    <w:rsid w:val="000B53C4"/>
    <w:rsid w:val="000B6F9F"/>
    <w:rsid w:val="000D7A52"/>
    <w:rsid w:val="000F4135"/>
    <w:rsid w:val="001111EC"/>
    <w:rsid w:val="0012144A"/>
    <w:rsid w:val="00153BB7"/>
    <w:rsid w:val="001575CA"/>
    <w:rsid w:val="001605E6"/>
    <w:rsid w:val="00185A1B"/>
    <w:rsid w:val="001A0DE5"/>
    <w:rsid w:val="001B3D15"/>
    <w:rsid w:val="001B43D7"/>
    <w:rsid w:val="001B731A"/>
    <w:rsid w:val="002263AB"/>
    <w:rsid w:val="00231E61"/>
    <w:rsid w:val="00240B6C"/>
    <w:rsid w:val="002410B9"/>
    <w:rsid w:val="002666C7"/>
    <w:rsid w:val="00285B17"/>
    <w:rsid w:val="00295F63"/>
    <w:rsid w:val="002A5523"/>
    <w:rsid w:val="002B0213"/>
    <w:rsid w:val="002C01C6"/>
    <w:rsid w:val="002C5B9C"/>
    <w:rsid w:val="002D22E5"/>
    <w:rsid w:val="00301344"/>
    <w:rsid w:val="00306C14"/>
    <w:rsid w:val="00321585"/>
    <w:rsid w:val="003559A2"/>
    <w:rsid w:val="003672A2"/>
    <w:rsid w:val="003712C9"/>
    <w:rsid w:val="003A50E9"/>
    <w:rsid w:val="003D5B32"/>
    <w:rsid w:val="003E3E44"/>
    <w:rsid w:val="003E44BA"/>
    <w:rsid w:val="003F2598"/>
    <w:rsid w:val="003F3703"/>
    <w:rsid w:val="004023FD"/>
    <w:rsid w:val="00405F10"/>
    <w:rsid w:val="00405F92"/>
    <w:rsid w:val="00414F38"/>
    <w:rsid w:val="004256A6"/>
    <w:rsid w:val="00436B82"/>
    <w:rsid w:val="0044358B"/>
    <w:rsid w:val="004709D8"/>
    <w:rsid w:val="004762A7"/>
    <w:rsid w:val="004A2BEB"/>
    <w:rsid w:val="004C346F"/>
    <w:rsid w:val="004C3FEF"/>
    <w:rsid w:val="004E3A84"/>
    <w:rsid w:val="005001A1"/>
    <w:rsid w:val="0053291D"/>
    <w:rsid w:val="00533F67"/>
    <w:rsid w:val="00535455"/>
    <w:rsid w:val="00546092"/>
    <w:rsid w:val="005462FA"/>
    <w:rsid w:val="00564EED"/>
    <w:rsid w:val="00571E0E"/>
    <w:rsid w:val="0058309A"/>
    <w:rsid w:val="005947B5"/>
    <w:rsid w:val="005955EE"/>
    <w:rsid w:val="00596E59"/>
    <w:rsid w:val="005A283B"/>
    <w:rsid w:val="005B4C15"/>
    <w:rsid w:val="005E3CB5"/>
    <w:rsid w:val="005F2B51"/>
    <w:rsid w:val="00606EE7"/>
    <w:rsid w:val="00624E46"/>
    <w:rsid w:val="00641315"/>
    <w:rsid w:val="006471F2"/>
    <w:rsid w:val="006615A7"/>
    <w:rsid w:val="00681614"/>
    <w:rsid w:val="00692379"/>
    <w:rsid w:val="006964CF"/>
    <w:rsid w:val="006A5CD1"/>
    <w:rsid w:val="006A7096"/>
    <w:rsid w:val="006D5B71"/>
    <w:rsid w:val="006D7526"/>
    <w:rsid w:val="006E33D5"/>
    <w:rsid w:val="006E4C32"/>
    <w:rsid w:val="006E785C"/>
    <w:rsid w:val="00705489"/>
    <w:rsid w:val="007137B9"/>
    <w:rsid w:val="00716403"/>
    <w:rsid w:val="00724073"/>
    <w:rsid w:val="00733FFF"/>
    <w:rsid w:val="007608E8"/>
    <w:rsid w:val="0078260C"/>
    <w:rsid w:val="007857C2"/>
    <w:rsid w:val="00797CEC"/>
    <w:rsid w:val="007C0B4D"/>
    <w:rsid w:val="007C64D3"/>
    <w:rsid w:val="007F0CCC"/>
    <w:rsid w:val="007F1849"/>
    <w:rsid w:val="00811F19"/>
    <w:rsid w:val="00815816"/>
    <w:rsid w:val="00815E1C"/>
    <w:rsid w:val="0082474F"/>
    <w:rsid w:val="0082774A"/>
    <w:rsid w:val="00835F0C"/>
    <w:rsid w:val="00841803"/>
    <w:rsid w:val="008529BA"/>
    <w:rsid w:val="008A0FE4"/>
    <w:rsid w:val="008A62EC"/>
    <w:rsid w:val="008D6181"/>
    <w:rsid w:val="008E7DEC"/>
    <w:rsid w:val="008F570F"/>
    <w:rsid w:val="00925E9D"/>
    <w:rsid w:val="00937378"/>
    <w:rsid w:val="00960548"/>
    <w:rsid w:val="00976DAD"/>
    <w:rsid w:val="009B1590"/>
    <w:rsid w:val="009B3D65"/>
    <w:rsid w:val="009C00D4"/>
    <w:rsid w:val="009C7F5B"/>
    <w:rsid w:val="009D3589"/>
    <w:rsid w:val="009E0278"/>
    <w:rsid w:val="00A050CC"/>
    <w:rsid w:val="00A20CE6"/>
    <w:rsid w:val="00A216FA"/>
    <w:rsid w:val="00A25E6B"/>
    <w:rsid w:val="00A260CB"/>
    <w:rsid w:val="00A3302C"/>
    <w:rsid w:val="00A43A40"/>
    <w:rsid w:val="00A60694"/>
    <w:rsid w:val="00A76C0C"/>
    <w:rsid w:val="00A80EB4"/>
    <w:rsid w:val="00A8120E"/>
    <w:rsid w:val="00A81599"/>
    <w:rsid w:val="00A918E9"/>
    <w:rsid w:val="00A942B9"/>
    <w:rsid w:val="00AA21FA"/>
    <w:rsid w:val="00AC0298"/>
    <w:rsid w:val="00AC383D"/>
    <w:rsid w:val="00AC413D"/>
    <w:rsid w:val="00AD0541"/>
    <w:rsid w:val="00AD2C71"/>
    <w:rsid w:val="00B03F7E"/>
    <w:rsid w:val="00B110CD"/>
    <w:rsid w:val="00B15DE2"/>
    <w:rsid w:val="00B17384"/>
    <w:rsid w:val="00B46F07"/>
    <w:rsid w:val="00B6410B"/>
    <w:rsid w:val="00B85797"/>
    <w:rsid w:val="00B92BA1"/>
    <w:rsid w:val="00BA7EAB"/>
    <w:rsid w:val="00BB5D66"/>
    <w:rsid w:val="00BD2256"/>
    <w:rsid w:val="00BF4281"/>
    <w:rsid w:val="00C0199F"/>
    <w:rsid w:val="00C0258D"/>
    <w:rsid w:val="00C03565"/>
    <w:rsid w:val="00C13971"/>
    <w:rsid w:val="00C26F83"/>
    <w:rsid w:val="00C44C43"/>
    <w:rsid w:val="00C87BD3"/>
    <w:rsid w:val="00C931FA"/>
    <w:rsid w:val="00CA4865"/>
    <w:rsid w:val="00CB369A"/>
    <w:rsid w:val="00CC6C31"/>
    <w:rsid w:val="00CC732F"/>
    <w:rsid w:val="00CD168B"/>
    <w:rsid w:val="00CD3E87"/>
    <w:rsid w:val="00CE02F4"/>
    <w:rsid w:val="00CE2FAA"/>
    <w:rsid w:val="00CF1F45"/>
    <w:rsid w:val="00D137D1"/>
    <w:rsid w:val="00D17BE9"/>
    <w:rsid w:val="00D349B4"/>
    <w:rsid w:val="00D478CD"/>
    <w:rsid w:val="00D52BD0"/>
    <w:rsid w:val="00D7511C"/>
    <w:rsid w:val="00D85187"/>
    <w:rsid w:val="00D8708C"/>
    <w:rsid w:val="00DB00AB"/>
    <w:rsid w:val="00DB3CBF"/>
    <w:rsid w:val="00DB6485"/>
    <w:rsid w:val="00DB7E12"/>
    <w:rsid w:val="00DC1188"/>
    <w:rsid w:val="00DC1AA9"/>
    <w:rsid w:val="00DC443C"/>
    <w:rsid w:val="00DC6AEE"/>
    <w:rsid w:val="00DD7826"/>
    <w:rsid w:val="00DF5518"/>
    <w:rsid w:val="00E02C34"/>
    <w:rsid w:val="00E0717A"/>
    <w:rsid w:val="00E16B4B"/>
    <w:rsid w:val="00E20EA5"/>
    <w:rsid w:val="00E314F8"/>
    <w:rsid w:val="00E362BE"/>
    <w:rsid w:val="00E62BF9"/>
    <w:rsid w:val="00E653CD"/>
    <w:rsid w:val="00E71CAF"/>
    <w:rsid w:val="00E80A8F"/>
    <w:rsid w:val="00E91B1E"/>
    <w:rsid w:val="00EA1464"/>
    <w:rsid w:val="00EB065B"/>
    <w:rsid w:val="00EC05B3"/>
    <w:rsid w:val="00EE32E2"/>
    <w:rsid w:val="00EE49F5"/>
    <w:rsid w:val="00F3110D"/>
    <w:rsid w:val="00F31F60"/>
    <w:rsid w:val="00F35273"/>
    <w:rsid w:val="00F3534A"/>
    <w:rsid w:val="00F52177"/>
    <w:rsid w:val="00F900D5"/>
    <w:rsid w:val="00F92E06"/>
    <w:rsid w:val="00FB1A55"/>
    <w:rsid w:val="00FB4703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9E2257E-09F0-408C-A0B9-B38ED6A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02C34"/>
  </w:style>
  <w:style w:type="table" w:customStyle="1" w:styleId="23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9EE2-1FBF-4080-A882-8201997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48</Pages>
  <Words>12230</Words>
  <Characters>69715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19</cp:revision>
  <cp:lastPrinted>2023-01-17T04:33:00Z</cp:lastPrinted>
  <dcterms:created xsi:type="dcterms:W3CDTF">2022-12-29T07:33:00Z</dcterms:created>
  <dcterms:modified xsi:type="dcterms:W3CDTF">2023-04-13T03:13:00Z</dcterms:modified>
</cp:coreProperties>
</file>