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7BD" w:rsidRPr="00BC57BD" w:rsidRDefault="00446C4F" w:rsidP="00446C4F">
      <w:pPr>
        <w:rPr>
          <w:rFonts w:ascii="Arial" w:eastAsia="Times New Roman" w:hAnsi="Arial" w:cs="Calibri"/>
          <w:b/>
          <w:noProof/>
          <w:color w:val="FF0000"/>
          <w:spacing w:val="20"/>
          <w:sz w:val="38"/>
          <w:szCs w:val="44"/>
          <w:lang w:eastAsia="ru-RU"/>
        </w:rPr>
      </w:pPr>
      <w:r>
        <w:rPr>
          <w:rFonts w:ascii="Arial" w:eastAsia="Times New Roman" w:hAnsi="Arial" w:cs="Calibri"/>
          <w:b/>
          <w:noProof/>
          <w:color w:val="FF0000"/>
          <w:spacing w:val="20"/>
          <w:sz w:val="38"/>
          <w:szCs w:val="44"/>
          <w:lang w:eastAsia="ru-RU"/>
        </w:rPr>
        <w:t xml:space="preserve">                                 </w:t>
      </w:r>
      <w:r w:rsidR="00E92267">
        <w:rPr>
          <w:rFonts w:ascii="Arial" w:eastAsia="Times New Roman" w:hAnsi="Arial" w:cs="Calibri"/>
          <w:b/>
          <w:noProof/>
          <w:color w:val="FF0000"/>
          <w:spacing w:val="20"/>
          <w:sz w:val="38"/>
          <w:szCs w:val="44"/>
          <w:lang w:eastAsia="ru-RU"/>
        </w:rPr>
        <w:t xml:space="preserve"> </w:t>
      </w:r>
      <w:r w:rsidR="00BC57BD" w:rsidRPr="00BC57BD">
        <w:rPr>
          <w:rFonts w:ascii="Arial" w:eastAsia="Times New Roman" w:hAnsi="Arial" w:cs="Arial"/>
          <w:b/>
          <w:noProof/>
          <w:spacing w:val="20"/>
          <w:sz w:val="38"/>
          <w:szCs w:val="38"/>
          <w:lang w:eastAsia="ru-RU"/>
        </w:rPr>
        <w:drawing>
          <wp:inline distT="0" distB="0" distL="0" distR="0">
            <wp:extent cx="436880" cy="535305"/>
            <wp:effectExtent l="0" t="0" r="1270" b="0"/>
            <wp:docPr id="2"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утвержденный герб Верхнекетского р-на"/>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36880" cy="535305"/>
                    </a:xfrm>
                    <a:prstGeom prst="rect">
                      <a:avLst/>
                    </a:prstGeom>
                    <a:noFill/>
                    <a:ln>
                      <a:noFill/>
                    </a:ln>
                  </pic:spPr>
                </pic:pic>
              </a:graphicData>
            </a:graphic>
          </wp:inline>
        </w:drawing>
      </w:r>
    </w:p>
    <w:p w:rsidR="00BC57BD" w:rsidRPr="00E738DF" w:rsidRDefault="00BC57BD" w:rsidP="00BC57BD">
      <w:pPr>
        <w:spacing w:after="200" w:line="276" w:lineRule="auto"/>
        <w:jc w:val="center"/>
        <w:outlineLvl w:val="0"/>
        <w:rPr>
          <w:rFonts w:ascii="Arial" w:eastAsia="Times New Roman" w:hAnsi="Arial" w:cs="Arial"/>
          <w:b/>
          <w:bCs/>
          <w:spacing w:val="40"/>
          <w:sz w:val="24"/>
          <w:szCs w:val="24"/>
          <w:lang w:eastAsia="ru-RU"/>
        </w:rPr>
      </w:pPr>
      <w:r w:rsidRPr="00E738DF">
        <w:rPr>
          <w:rFonts w:ascii="Arial" w:eastAsia="Times New Roman" w:hAnsi="Arial" w:cs="Arial"/>
          <w:b/>
          <w:bCs/>
          <w:spacing w:val="40"/>
          <w:sz w:val="24"/>
          <w:szCs w:val="24"/>
          <w:lang w:eastAsia="ru-RU"/>
        </w:rPr>
        <w:t>ДУМА ВЕРХНЕКЕТСКОГО РАЙОНА</w:t>
      </w:r>
    </w:p>
    <w:p w:rsidR="00BC57BD" w:rsidRPr="00E738DF" w:rsidRDefault="003A0E18" w:rsidP="00BC57BD">
      <w:pPr>
        <w:spacing w:after="0" w:line="240" w:lineRule="auto"/>
        <w:jc w:val="center"/>
        <w:rPr>
          <w:rFonts w:ascii="Arial" w:eastAsia="Calibri" w:hAnsi="Arial" w:cs="Arial"/>
          <w:b/>
          <w:sz w:val="24"/>
          <w:szCs w:val="24"/>
          <w:lang w:eastAsia="ru-RU"/>
        </w:rPr>
      </w:pPr>
      <w:r w:rsidRPr="00E738DF">
        <w:rPr>
          <w:rFonts w:ascii="Arial" w:eastAsia="Calibri" w:hAnsi="Arial" w:cs="Arial"/>
          <w:b/>
          <w:sz w:val="24"/>
          <w:szCs w:val="24"/>
          <w:lang w:eastAsia="ru-RU"/>
        </w:rPr>
        <w:t xml:space="preserve">РЕШЕНИЕ </w:t>
      </w:r>
    </w:p>
    <w:p w:rsidR="00DC622E" w:rsidRPr="00E738DF" w:rsidRDefault="00DC622E" w:rsidP="00BC57BD">
      <w:pPr>
        <w:spacing w:after="0" w:line="240" w:lineRule="auto"/>
        <w:jc w:val="center"/>
        <w:rPr>
          <w:rFonts w:ascii="Arial" w:eastAsia="Calibri" w:hAnsi="Arial" w:cs="Arial"/>
          <w:b/>
          <w:sz w:val="24"/>
          <w:szCs w:val="24"/>
          <w:lang w:eastAsia="ru-RU"/>
        </w:rPr>
      </w:pPr>
    </w:p>
    <w:tbl>
      <w:tblPr>
        <w:tblW w:w="9407" w:type="dxa"/>
        <w:tblLayout w:type="fixed"/>
        <w:tblCellMar>
          <w:left w:w="0" w:type="dxa"/>
          <w:right w:w="0" w:type="dxa"/>
        </w:tblCellMar>
        <w:tblLook w:val="0000" w:firstRow="0" w:lastRow="0" w:firstColumn="0" w:lastColumn="0" w:noHBand="0" w:noVBand="0"/>
      </w:tblPr>
      <w:tblGrid>
        <w:gridCol w:w="3717"/>
        <w:gridCol w:w="2223"/>
        <w:gridCol w:w="3467"/>
      </w:tblGrid>
      <w:tr w:rsidR="00BC57BD" w:rsidRPr="00E738DF" w:rsidTr="006C42D7">
        <w:trPr>
          <w:trHeight w:val="711"/>
        </w:trPr>
        <w:tc>
          <w:tcPr>
            <w:tcW w:w="3717" w:type="dxa"/>
          </w:tcPr>
          <w:p w:rsidR="00BC57BD" w:rsidRPr="00E738DF" w:rsidRDefault="00077F50" w:rsidP="00FF4DA5">
            <w:pPr>
              <w:spacing w:after="200" w:line="276" w:lineRule="auto"/>
              <w:rPr>
                <w:rFonts w:ascii="Arial" w:eastAsia="Times New Roman" w:hAnsi="Arial" w:cs="Arial"/>
                <w:b/>
                <w:bCs/>
                <w:sz w:val="24"/>
                <w:szCs w:val="24"/>
                <w:lang w:eastAsia="ru-RU"/>
              </w:rPr>
            </w:pPr>
            <w:r w:rsidRPr="00E738DF">
              <w:rPr>
                <w:rFonts w:ascii="Arial" w:eastAsia="Times New Roman" w:hAnsi="Arial" w:cs="Arial"/>
                <w:b/>
                <w:bCs/>
                <w:sz w:val="24"/>
                <w:szCs w:val="24"/>
                <w:lang w:eastAsia="ru-RU"/>
              </w:rPr>
              <w:t>№</w:t>
            </w:r>
            <w:r w:rsidR="00DC622E" w:rsidRPr="00E738DF">
              <w:rPr>
                <w:rFonts w:ascii="Arial" w:eastAsia="Times New Roman" w:hAnsi="Arial" w:cs="Arial"/>
                <w:b/>
                <w:bCs/>
                <w:sz w:val="24"/>
                <w:szCs w:val="24"/>
                <w:lang w:eastAsia="ru-RU"/>
              </w:rPr>
              <w:t xml:space="preserve"> </w:t>
            </w:r>
            <w:r w:rsidR="00B26376">
              <w:rPr>
                <w:rFonts w:ascii="Arial" w:eastAsia="Times New Roman" w:hAnsi="Arial" w:cs="Arial"/>
                <w:b/>
                <w:bCs/>
                <w:sz w:val="24"/>
                <w:szCs w:val="24"/>
                <w:lang w:eastAsia="ru-RU"/>
              </w:rPr>
              <w:t>17</w:t>
            </w:r>
            <w:r w:rsidR="00DC622E" w:rsidRPr="00E738DF">
              <w:rPr>
                <w:rFonts w:ascii="Arial" w:eastAsia="Times New Roman" w:hAnsi="Arial" w:cs="Arial"/>
                <w:b/>
                <w:bCs/>
                <w:sz w:val="24"/>
                <w:szCs w:val="24"/>
                <w:lang w:eastAsia="ru-RU"/>
              </w:rPr>
              <w:t xml:space="preserve"> </w:t>
            </w:r>
            <w:r w:rsidR="003A0E18" w:rsidRPr="00E738DF">
              <w:rPr>
                <w:rFonts w:ascii="Arial" w:eastAsia="Times New Roman" w:hAnsi="Arial" w:cs="Arial"/>
                <w:b/>
                <w:bCs/>
                <w:sz w:val="24"/>
                <w:szCs w:val="24"/>
                <w:lang w:eastAsia="ru-RU"/>
              </w:rPr>
              <w:t>от</w:t>
            </w:r>
            <w:r w:rsidRPr="00E738DF">
              <w:rPr>
                <w:rFonts w:ascii="Arial" w:eastAsia="Times New Roman" w:hAnsi="Arial" w:cs="Arial"/>
                <w:b/>
                <w:bCs/>
                <w:sz w:val="24"/>
                <w:szCs w:val="24"/>
                <w:lang w:eastAsia="ru-RU"/>
              </w:rPr>
              <w:t xml:space="preserve"> </w:t>
            </w:r>
            <w:r w:rsidR="00B26376">
              <w:rPr>
                <w:rFonts w:ascii="Arial" w:eastAsia="Times New Roman" w:hAnsi="Arial" w:cs="Arial"/>
                <w:b/>
                <w:bCs/>
                <w:sz w:val="24"/>
                <w:szCs w:val="24"/>
                <w:lang w:eastAsia="ru-RU"/>
              </w:rPr>
              <w:t>29.03.2023</w:t>
            </w:r>
          </w:p>
        </w:tc>
        <w:tc>
          <w:tcPr>
            <w:tcW w:w="2223" w:type="dxa"/>
          </w:tcPr>
          <w:p w:rsidR="00BC57BD" w:rsidRPr="00E738DF" w:rsidRDefault="00BC57BD" w:rsidP="00BC57BD">
            <w:pPr>
              <w:spacing w:after="200" w:line="240" w:lineRule="auto"/>
              <w:jc w:val="center"/>
              <w:rPr>
                <w:rFonts w:ascii="Arial" w:eastAsia="Times New Roman" w:hAnsi="Arial" w:cs="Arial"/>
                <w:b/>
                <w:sz w:val="2"/>
                <w:szCs w:val="2"/>
                <w:lang w:eastAsia="ru-RU"/>
              </w:rPr>
            </w:pPr>
          </w:p>
        </w:tc>
        <w:tc>
          <w:tcPr>
            <w:tcW w:w="3467" w:type="dxa"/>
          </w:tcPr>
          <w:p w:rsidR="00BC57BD" w:rsidRPr="00B26376" w:rsidRDefault="00446C4F" w:rsidP="00B26376">
            <w:pPr>
              <w:spacing w:after="0" w:line="240" w:lineRule="auto"/>
              <w:ind w:right="57"/>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BC57BD" w:rsidRPr="00B26376">
              <w:rPr>
                <w:rFonts w:ascii="Arial" w:eastAsia="Times New Roman" w:hAnsi="Arial" w:cs="Arial"/>
                <w:bCs/>
                <w:sz w:val="24"/>
                <w:szCs w:val="24"/>
                <w:lang w:eastAsia="ru-RU"/>
              </w:rPr>
              <w:t>р.п. Белый Яр</w:t>
            </w:r>
          </w:p>
          <w:p w:rsidR="00BC57BD" w:rsidRPr="00E738DF" w:rsidRDefault="00446C4F" w:rsidP="00B26376">
            <w:pPr>
              <w:spacing w:after="0" w:line="240" w:lineRule="auto"/>
              <w:ind w:right="57"/>
              <w:rPr>
                <w:rFonts w:ascii="Arial" w:eastAsia="Times New Roman" w:hAnsi="Arial" w:cs="Arial"/>
                <w:bCs/>
                <w:sz w:val="18"/>
                <w:szCs w:val="18"/>
                <w:lang w:eastAsia="ru-RU"/>
              </w:rPr>
            </w:pPr>
            <w:r>
              <w:rPr>
                <w:rFonts w:ascii="Arial" w:eastAsia="Times New Roman" w:hAnsi="Arial" w:cs="Arial"/>
                <w:bCs/>
                <w:sz w:val="24"/>
                <w:szCs w:val="24"/>
                <w:lang w:eastAsia="ru-RU"/>
              </w:rPr>
              <w:t xml:space="preserve">    </w:t>
            </w:r>
            <w:r w:rsidR="00BC57BD" w:rsidRPr="00B26376">
              <w:rPr>
                <w:rFonts w:ascii="Arial" w:eastAsia="Times New Roman" w:hAnsi="Arial" w:cs="Arial"/>
                <w:bCs/>
                <w:sz w:val="24"/>
                <w:szCs w:val="24"/>
                <w:lang w:eastAsia="ru-RU"/>
              </w:rPr>
              <w:t xml:space="preserve">ул. Гагарина, </w:t>
            </w:r>
            <w:r w:rsidR="00B26376">
              <w:rPr>
                <w:rFonts w:ascii="Arial" w:eastAsia="Times New Roman" w:hAnsi="Arial" w:cs="Arial"/>
                <w:bCs/>
                <w:sz w:val="24"/>
                <w:szCs w:val="24"/>
                <w:lang w:eastAsia="ru-RU"/>
              </w:rPr>
              <w:t>д.</w:t>
            </w:r>
            <w:r w:rsidR="00BC57BD" w:rsidRPr="00B26376">
              <w:rPr>
                <w:rFonts w:ascii="Arial" w:eastAsia="Times New Roman" w:hAnsi="Arial" w:cs="Arial"/>
                <w:bCs/>
                <w:sz w:val="24"/>
                <w:szCs w:val="24"/>
                <w:lang w:eastAsia="ru-RU"/>
              </w:rPr>
              <w:t>15</w:t>
            </w:r>
            <w:r w:rsidR="00B26376">
              <w:rPr>
                <w:rFonts w:ascii="Arial" w:eastAsia="Times New Roman" w:hAnsi="Arial" w:cs="Arial"/>
                <w:bCs/>
                <w:sz w:val="24"/>
                <w:szCs w:val="24"/>
                <w:lang w:eastAsia="ru-RU"/>
              </w:rPr>
              <w:t>. строен.1</w:t>
            </w:r>
          </w:p>
        </w:tc>
      </w:tr>
    </w:tbl>
    <w:p w:rsidR="00BC57BD" w:rsidRPr="00E738DF" w:rsidRDefault="00BC57BD" w:rsidP="00BC57BD">
      <w:pPr>
        <w:spacing w:after="0" w:line="240" w:lineRule="auto"/>
        <w:jc w:val="both"/>
        <w:rPr>
          <w:rFonts w:ascii="Arial" w:eastAsia="Calibri" w:hAnsi="Arial" w:cs="Arial"/>
          <w:b/>
          <w:sz w:val="24"/>
          <w:szCs w:val="24"/>
          <w:lang w:eastAsia="ru-RU"/>
        </w:rPr>
      </w:pPr>
      <w:r w:rsidRPr="00E738DF">
        <w:rPr>
          <w:rFonts w:ascii="Arial" w:eastAsia="Calibri" w:hAnsi="Arial" w:cs="Arial"/>
          <w:b/>
          <w:sz w:val="24"/>
          <w:szCs w:val="24"/>
          <w:lang w:eastAsia="ru-RU"/>
        </w:rPr>
        <w:t xml:space="preserve">                 </w:t>
      </w:r>
      <w:r w:rsidRPr="00E738DF">
        <w:rPr>
          <w:rFonts w:ascii="Arial" w:eastAsia="Calibri" w:hAnsi="Arial" w:cs="Arial"/>
          <w:b/>
          <w:sz w:val="24"/>
          <w:szCs w:val="24"/>
          <w:lang w:eastAsia="ru-RU"/>
        </w:rPr>
        <w:tab/>
      </w:r>
      <w:r w:rsidRPr="00E738DF">
        <w:rPr>
          <w:rFonts w:ascii="Arial" w:eastAsia="Calibri" w:hAnsi="Arial" w:cs="Arial"/>
          <w:b/>
          <w:sz w:val="24"/>
          <w:szCs w:val="24"/>
          <w:lang w:eastAsia="ru-RU"/>
        </w:rPr>
        <w:tab/>
      </w:r>
      <w:r w:rsidRPr="00E738DF">
        <w:rPr>
          <w:rFonts w:ascii="Arial" w:eastAsia="Calibri" w:hAnsi="Arial" w:cs="Arial"/>
          <w:b/>
          <w:sz w:val="24"/>
          <w:szCs w:val="24"/>
          <w:lang w:eastAsia="ru-RU"/>
        </w:rPr>
        <w:tab/>
      </w:r>
      <w:r w:rsidRPr="00E738DF">
        <w:rPr>
          <w:rFonts w:ascii="Arial" w:eastAsia="Calibri" w:hAnsi="Arial" w:cs="Arial"/>
          <w:b/>
          <w:sz w:val="24"/>
          <w:szCs w:val="24"/>
          <w:lang w:eastAsia="ru-RU"/>
        </w:rPr>
        <w:tab/>
      </w:r>
      <w:r w:rsidRPr="00E738DF">
        <w:rPr>
          <w:rFonts w:ascii="Arial" w:eastAsia="Calibri" w:hAnsi="Arial" w:cs="Arial"/>
          <w:b/>
          <w:sz w:val="24"/>
          <w:szCs w:val="24"/>
          <w:lang w:eastAsia="ru-RU"/>
        </w:rPr>
        <w:tab/>
        <w:t xml:space="preserve"> </w:t>
      </w:r>
    </w:p>
    <w:p w:rsidR="00BC57BD" w:rsidRDefault="00BC57BD" w:rsidP="00B26376">
      <w:pPr>
        <w:spacing w:after="0" w:line="240" w:lineRule="auto"/>
        <w:ind w:right="-2"/>
        <w:jc w:val="center"/>
        <w:rPr>
          <w:rFonts w:ascii="Arial" w:eastAsia="Times New Roman" w:hAnsi="Arial" w:cs="Arial"/>
          <w:b/>
          <w:sz w:val="24"/>
          <w:szCs w:val="24"/>
          <w:lang w:eastAsia="ru-RU"/>
        </w:rPr>
      </w:pPr>
      <w:r w:rsidRPr="00E738DF">
        <w:rPr>
          <w:rFonts w:ascii="Arial" w:eastAsia="Times New Roman" w:hAnsi="Arial" w:cs="Arial"/>
          <w:b/>
          <w:sz w:val="24"/>
          <w:szCs w:val="24"/>
          <w:lang w:eastAsia="ru-RU"/>
        </w:rPr>
        <w:t>О</w:t>
      </w:r>
      <w:r w:rsidR="00FF4DA5">
        <w:rPr>
          <w:rFonts w:ascii="Arial" w:eastAsia="Times New Roman" w:hAnsi="Arial" w:cs="Arial"/>
          <w:b/>
          <w:sz w:val="24"/>
          <w:szCs w:val="24"/>
          <w:lang w:eastAsia="ru-RU"/>
        </w:rPr>
        <w:t>б</w:t>
      </w:r>
      <w:r w:rsidRPr="00E738DF">
        <w:rPr>
          <w:rFonts w:ascii="Arial" w:eastAsia="Times New Roman" w:hAnsi="Arial" w:cs="Arial"/>
          <w:b/>
          <w:sz w:val="24"/>
          <w:szCs w:val="24"/>
          <w:lang w:eastAsia="ru-RU"/>
        </w:rPr>
        <w:t xml:space="preserve"> </w:t>
      </w:r>
      <w:r w:rsidR="00FF4DA5">
        <w:rPr>
          <w:rFonts w:ascii="Arial" w:eastAsia="Times New Roman" w:hAnsi="Arial" w:cs="Arial"/>
          <w:b/>
          <w:sz w:val="24"/>
          <w:szCs w:val="24"/>
          <w:lang w:eastAsia="ru-RU"/>
        </w:rPr>
        <w:t>отчете председателя</w:t>
      </w:r>
      <w:r w:rsidR="00B26376">
        <w:rPr>
          <w:rFonts w:ascii="Arial" w:eastAsia="Times New Roman" w:hAnsi="Arial" w:cs="Arial"/>
          <w:b/>
          <w:sz w:val="24"/>
          <w:szCs w:val="24"/>
          <w:lang w:eastAsia="ru-RU"/>
        </w:rPr>
        <w:t xml:space="preserve"> </w:t>
      </w:r>
      <w:r w:rsidR="00FF4DA5">
        <w:rPr>
          <w:rFonts w:ascii="Arial" w:eastAsia="Times New Roman" w:hAnsi="Arial" w:cs="Arial"/>
          <w:b/>
          <w:sz w:val="24"/>
          <w:szCs w:val="24"/>
          <w:lang w:eastAsia="ru-RU"/>
        </w:rPr>
        <w:t>Думы Верхнекетского района</w:t>
      </w:r>
    </w:p>
    <w:p w:rsidR="00FF4DA5" w:rsidRDefault="00FF4DA5" w:rsidP="00B26376">
      <w:pPr>
        <w:spacing w:after="0" w:line="240" w:lineRule="auto"/>
        <w:ind w:right="-2"/>
        <w:jc w:val="center"/>
        <w:rPr>
          <w:rFonts w:ascii="Arial" w:eastAsia="Times New Roman" w:hAnsi="Arial" w:cs="Arial"/>
          <w:b/>
          <w:sz w:val="24"/>
          <w:szCs w:val="24"/>
          <w:lang w:eastAsia="ru-RU"/>
        </w:rPr>
      </w:pPr>
      <w:r>
        <w:rPr>
          <w:rFonts w:ascii="Arial" w:eastAsia="Times New Roman" w:hAnsi="Arial" w:cs="Arial"/>
          <w:b/>
          <w:sz w:val="24"/>
          <w:szCs w:val="24"/>
          <w:lang w:eastAsia="ru-RU"/>
        </w:rPr>
        <w:t>шестого созыва о работе Думы</w:t>
      </w:r>
      <w:r w:rsidR="00B26376">
        <w:rPr>
          <w:rFonts w:ascii="Arial" w:eastAsia="Times New Roman" w:hAnsi="Arial" w:cs="Arial"/>
          <w:b/>
          <w:sz w:val="24"/>
          <w:szCs w:val="24"/>
          <w:lang w:eastAsia="ru-RU"/>
        </w:rPr>
        <w:t xml:space="preserve"> Верхнекетского района в 2022 год</w:t>
      </w:r>
      <w:r w:rsidR="00B63D12">
        <w:rPr>
          <w:rFonts w:ascii="Arial" w:eastAsia="Times New Roman" w:hAnsi="Arial" w:cs="Arial"/>
          <w:b/>
          <w:sz w:val="24"/>
          <w:szCs w:val="24"/>
          <w:lang w:eastAsia="ru-RU"/>
        </w:rPr>
        <w:t>у</w:t>
      </w:r>
    </w:p>
    <w:p w:rsidR="00C22E93" w:rsidRDefault="00C22E93" w:rsidP="00FF4DA5">
      <w:pPr>
        <w:spacing w:after="0" w:line="240" w:lineRule="auto"/>
        <w:ind w:right="-2"/>
        <w:jc w:val="both"/>
        <w:rPr>
          <w:rFonts w:ascii="Arial" w:eastAsia="Times New Roman" w:hAnsi="Arial" w:cs="Arial"/>
          <w:b/>
          <w:sz w:val="24"/>
          <w:szCs w:val="24"/>
          <w:lang w:eastAsia="ru-RU"/>
        </w:rPr>
      </w:pPr>
    </w:p>
    <w:p w:rsidR="00FF4DA5" w:rsidRPr="00DC622E" w:rsidRDefault="00FF4DA5" w:rsidP="00FF4DA5">
      <w:pPr>
        <w:spacing w:after="0" w:line="240" w:lineRule="auto"/>
        <w:ind w:right="-2"/>
        <w:jc w:val="both"/>
        <w:rPr>
          <w:rFonts w:ascii="Arial" w:eastAsia="Calibri" w:hAnsi="Arial" w:cs="Arial"/>
          <w:sz w:val="24"/>
          <w:szCs w:val="24"/>
          <w:lang w:eastAsia="ru-RU"/>
        </w:rPr>
      </w:pPr>
    </w:p>
    <w:p w:rsidR="00C22E93" w:rsidRPr="00026E87" w:rsidRDefault="0044411B" w:rsidP="006D367C">
      <w:pPr>
        <w:autoSpaceDE w:val="0"/>
        <w:autoSpaceDN w:val="0"/>
        <w:adjustRightInd w:val="0"/>
        <w:spacing w:after="0" w:line="240" w:lineRule="auto"/>
        <w:ind w:firstLine="708"/>
        <w:jc w:val="both"/>
        <w:rPr>
          <w:rFonts w:ascii="Arial" w:eastAsia="Calibri" w:hAnsi="Arial" w:cs="Arial"/>
          <w:sz w:val="24"/>
          <w:szCs w:val="24"/>
          <w:lang w:eastAsia="ru-RU"/>
        </w:rPr>
      </w:pPr>
      <w:r w:rsidRPr="00026E87">
        <w:rPr>
          <w:rFonts w:ascii="Arial" w:eastAsia="Calibri" w:hAnsi="Arial" w:cs="Arial"/>
          <w:sz w:val="24"/>
          <w:szCs w:val="24"/>
          <w:lang w:eastAsia="ru-RU"/>
        </w:rPr>
        <w:t xml:space="preserve">  </w:t>
      </w:r>
      <w:r w:rsidR="0048741D" w:rsidRPr="00026E87">
        <w:rPr>
          <w:rFonts w:ascii="Arial" w:eastAsia="Calibri" w:hAnsi="Arial" w:cs="Arial"/>
          <w:sz w:val="24"/>
          <w:szCs w:val="24"/>
          <w:lang w:eastAsia="ru-RU"/>
        </w:rPr>
        <w:t xml:space="preserve">В </w:t>
      </w:r>
      <w:r w:rsidR="00026E87" w:rsidRPr="00026E87">
        <w:rPr>
          <w:rFonts w:ascii="Arial" w:eastAsia="Calibri" w:hAnsi="Arial" w:cs="Arial"/>
          <w:sz w:val="24"/>
          <w:szCs w:val="24"/>
          <w:lang w:eastAsia="ru-RU"/>
        </w:rPr>
        <w:t xml:space="preserve">соответствии с </w:t>
      </w:r>
      <w:r w:rsidR="0048741D" w:rsidRPr="00026E87">
        <w:rPr>
          <w:rFonts w:ascii="Arial" w:eastAsia="Calibri" w:hAnsi="Arial" w:cs="Arial"/>
          <w:sz w:val="24"/>
          <w:szCs w:val="24"/>
          <w:lang w:eastAsia="ru-RU"/>
        </w:rPr>
        <w:t>Регламентом Думы Верхнекетского района, утверждённым решением Думы Верхнекетского района от 29.09.2016</w:t>
      </w:r>
      <w:r w:rsidR="00026E87" w:rsidRPr="00026E87">
        <w:rPr>
          <w:rFonts w:ascii="Arial" w:eastAsia="Calibri" w:hAnsi="Arial" w:cs="Arial"/>
          <w:sz w:val="24"/>
          <w:szCs w:val="24"/>
          <w:lang w:eastAsia="ru-RU"/>
        </w:rPr>
        <w:t xml:space="preserve"> </w:t>
      </w:r>
      <w:r w:rsidR="0048741D" w:rsidRPr="00026E87">
        <w:rPr>
          <w:rFonts w:ascii="Arial" w:eastAsia="Calibri" w:hAnsi="Arial" w:cs="Arial"/>
          <w:sz w:val="24"/>
          <w:szCs w:val="24"/>
          <w:lang w:eastAsia="ru-RU"/>
        </w:rPr>
        <w:t>№</w:t>
      </w:r>
      <w:r w:rsidR="00026E87" w:rsidRPr="00026E87">
        <w:rPr>
          <w:rFonts w:ascii="Arial" w:eastAsia="Calibri" w:hAnsi="Arial" w:cs="Arial"/>
          <w:sz w:val="24"/>
          <w:szCs w:val="24"/>
          <w:lang w:eastAsia="ru-RU"/>
        </w:rPr>
        <w:t xml:space="preserve"> </w:t>
      </w:r>
      <w:r w:rsidR="0048741D" w:rsidRPr="00026E87">
        <w:rPr>
          <w:rFonts w:ascii="Arial" w:eastAsia="Calibri" w:hAnsi="Arial" w:cs="Arial"/>
          <w:sz w:val="24"/>
          <w:szCs w:val="24"/>
          <w:lang w:eastAsia="ru-RU"/>
        </w:rPr>
        <w:t>51,</w:t>
      </w:r>
      <w:r w:rsidR="00026E87" w:rsidRPr="00026E87">
        <w:rPr>
          <w:rFonts w:ascii="Arial" w:eastAsia="Calibri" w:hAnsi="Arial" w:cs="Arial"/>
          <w:sz w:val="24"/>
          <w:szCs w:val="24"/>
          <w:lang w:eastAsia="ru-RU"/>
        </w:rPr>
        <w:t xml:space="preserve"> </w:t>
      </w:r>
      <w:r w:rsidR="0048741D" w:rsidRPr="00026E87">
        <w:rPr>
          <w:rFonts w:ascii="Arial" w:eastAsia="Calibri" w:hAnsi="Arial" w:cs="Arial"/>
          <w:sz w:val="24"/>
          <w:szCs w:val="24"/>
          <w:lang w:eastAsia="ru-RU"/>
        </w:rPr>
        <w:t>з</w:t>
      </w:r>
      <w:r w:rsidR="00FF4DA5" w:rsidRPr="00026E87">
        <w:rPr>
          <w:rFonts w:ascii="Arial" w:eastAsia="Calibri" w:hAnsi="Arial" w:cs="Arial"/>
          <w:sz w:val="24"/>
          <w:szCs w:val="24"/>
          <w:lang w:eastAsia="ru-RU"/>
        </w:rPr>
        <w:t>аслушав отчет председателя Думы Верхнекетского района</w:t>
      </w:r>
      <w:r w:rsidR="00FB30A9" w:rsidRPr="00026E87">
        <w:rPr>
          <w:rFonts w:ascii="Arial" w:eastAsia="Calibri" w:hAnsi="Arial" w:cs="Arial"/>
          <w:sz w:val="24"/>
          <w:szCs w:val="24"/>
          <w:lang w:eastAsia="ru-RU"/>
        </w:rPr>
        <w:t xml:space="preserve"> шестого созыва</w:t>
      </w:r>
      <w:r w:rsidR="009F743D" w:rsidRPr="00026E87">
        <w:rPr>
          <w:rFonts w:ascii="Arial" w:eastAsia="Calibri" w:hAnsi="Arial" w:cs="Arial"/>
          <w:sz w:val="24"/>
          <w:szCs w:val="24"/>
          <w:lang w:eastAsia="ru-RU"/>
        </w:rPr>
        <w:t xml:space="preserve"> </w:t>
      </w:r>
      <w:r w:rsidR="006D367C" w:rsidRPr="00026E87">
        <w:rPr>
          <w:rFonts w:ascii="Arial" w:eastAsia="Calibri" w:hAnsi="Arial" w:cs="Arial"/>
          <w:sz w:val="24"/>
          <w:szCs w:val="24"/>
          <w:lang w:eastAsia="ru-RU"/>
        </w:rPr>
        <w:t xml:space="preserve">Парамоновой Е.А. </w:t>
      </w:r>
      <w:r w:rsidR="00026E87" w:rsidRPr="00026E87">
        <w:rPr>
          <w:rFonts w:ascii="Arial" w:eastAsia="Calibri" w:hAnsi="Arial" w:cs="Arial"/>
          <w:sz w:val="24"/>
          <w:szCs w:val="24"/>
          <w:lang w:eastAsia="ru-RU"/>
        </w:rPr>
        <w:t xml:space="preserve">о работе Думы Верхнекетского </w:t>
      </w:r>
      <w:r w:rsidR="00B26376">
        <w:rPr>
          <w:rFonts w:ascii="Arial" w:eastAsia="Calibri" w:hAnsi="Arial" w:cs="Arial"/>
          <w:sz w:val="24"/>
          <w:szCs w:val="24"/>
          <w:lang w:eastAsia="ru-RU"/>
        </w:rPr>
        <w:t>в 2022 год</w:t>
      </w:r>
      <w:r w:rsidR="00B63D12">
        <w:rPr>
          <w:rFonts w:ascii="Arial" w:eastAsia="Calibri" w:hAnsi="Arial" w:cs="Arial"/>
          <w:sz w:val="24"/>
          <w:szCs w:val="24"/>
          <w:lang w:eastAsia="ru-RU"/>
        </w:rPr>
        <w:t>у</w:t>
      </w:r>
      <w:r w:rsidR="005B5A3C" w:rsidRPr="00026E87">
        <w:rPr>
          <w:rFonts w:ascii="Arial" w:eastAsia="Times New Roman" w:hAnsi="Arial" w:cs="Arial"/>
          <w:sz w:val="24"/>
          <w:szCs w:val="24"/>
          <w:lang w:eastAsia="ru-RU"/>
        </w:rPr>
        <w:t>,</w:t>
      </w:r>
      <w:r w:rsidR="00B26376">
        <w:rPr>
          <w:rFonts w:ascii="Arial" w:eastAsia="Times New Roman" w:hAnsi="Arial" w:cs="Arial"/>
          <w:sz w:val="24"/>
          <w:szCs w:val="24"/>
          <w:lang w:eastAsia="ru-RU"/>
        </w:rPr>
        <w:t xml:space="preserve"> </w:t>
      </w:r>
      <w:r w:rsidR="00BC57BD" w:rsidRPr="00026E87">
        <w:rPr>
          <w:rFonts w:ascii="Arial" w:eastAsia="Calibri" w:hAnsi="Arial" w:cs="Arial"/>
          <w:sz w:val="24"/>
          <w:szCs w:val="24"/>
          <w:lang w:eastAsia="ru-RU"/>
        </w:rPr>
        <w:t>Дум</w:t>
      </w:r>
      <w:r w:rsidR="00B26376">
        <w:rPr>
          <w:rFonts w:ascii="Arial" w:eastAsia="Calibri" w:hAnsi="Arial" w:cs="Arial"/>
          <w:sz w:val="24"/>
          <w:szCs w:val="24"/>
          <w:lang w:eastAsia="ru-RU"/>
        </w:rPr>
        <w:t xml:space="preserve">а </w:t>
      </w:r>
      <w:r w:rsidR="00B63D12">
        <w:rPr>
          <w:rFonts w:ascii="Arial" w:eastAsia="Calibri" w:hAnsi="Arial" w:cs="Arial"/>
          <w:sz w:val="24"/>
          <w:szCs w:val="24"/>
          <w:lang w:eastAsia="ru-RU"/>
        </w:rPr>
        <w:t xml:space="preserve">Верхнекетского </w:t>
      </w:r>
      <w:r w:rsidR="00BC57BD" w:rsidRPr="00026E87">
        <w:rPr>
          <w:rFonts w:ascii="Arial" w:eastAsia="Calibri" w:hAnsi="Arial" w:cs="Arial"/>
          <w:sz w:val="24"/>
          <w:szCs w:val="24"/>
          <w:lang w:eastAsia="ru-RU"/>
        </w:rPr>
        <w:t>района</w:t>
      </w:r>
      <w:r w:rsidR="006D367C" w:rsidRPr="00026E87">
        <w:rPr>
          <w:rFonts w:ascii="Arial" w:eastAsia="Calibri" w:hAnsi="Arial" w:cs="Arial"/>
          <w:sz w:val="24"/>
          <w:szCs w:val="24"/>
          <w:lang w:eastAsia="ru-RU"/>
        </w:rPr>
        <w:t xml:space="preserve"> </w:t>
      </w:r>
      <w:r w:rsidR="00BC57BD" w:rsidRPr="00026E87">
        <w:rPr>
          <w:rFonts w:ascii="Arial" w:eastAsia="Calibri" w:hAnsi="Arial" w:cs="Arial"/>
          <w:sz w:val="24"/>
          <w:szCs w:val="24"/>
          <w:lang w:eastAsia="ru-RU"/>
        </w:rPr>
        <w:t>решила:</w:t>
      </w:r>
    </w:p>
    <w:p w:rsidR="00C22E93" w:rsidRPr="00026E87" w:rsidRDefault="00C22E93" w:rsidP="00E738DF">
      <w:pPr>
        <w:autoSpaceDE w:val="0"/>
        <w:autoSpaceDN w:val="0"/>
        <w:adjustRightInd w:val="0"/>
        <w:spacing w:after="0" w:line="240" w:lineRule="auto"/>
        <w:ind w:firstLine="708"/>
        <w:jc w:val="center"/>
        <w:rPr>
          <w:rFonts w:ascii="Arial" w:eastAsia="Calibri" w:hAnsi="Arial" w:cs="Arial"/>
          <w:sz w:val="24"/>
          <w:szCs w:val="24"/>
          <w:lang w:eastAsia="ru-RU"/>
        </w:rPr>
      </w:pPr>
    </w:p>
    <w:p w:rsidR="008B4535" w:rsidRPr="00026E87" w:rsidRDefault="009F743D" w:rsidP="00FF4DA5">
      <w:pPr>
        <w:autoSpaceDE w:val="0"/>
        <w:autoSpaceDN w:val="0"/>
        <w:adjustRightInd w:val="0"/>
        <w:spacing w:after="0" w:line="240" w:lineRule="auto"/>
        <w:ind w:firstLine="708"/>
        <w:jc w:val="both"/>
        <w:rPr>
          <w:rFonts w:ascii="Arial" w:eastAsia="Calibri" w:hAnsi="Arial" w:cs="Arial"/>
          <w:sz w:val="24"/>
          <w:szCs w:val="24"/>
        </w:rPr>
      </w:pPr>
      <w:r w:rsidRPr="00026E87">
        <w:rPr>
          <w:rFonts w:ascii="Arial" w:eastAsia="Calibri" w:hAnsi="Arial" w:cs="Arial"/>
          <w:sz w:val="24"/>
          <w:szCs w:val="24"/>
        </w:rPr>
        <w:t>1.</w:t>
      </w:r>
      <w:r w:rsidR="00B54DAE" w:rsidRPr="00026E87">
        <w:rPr>
          <w:rFonts w:ascii="Arial" w:eastAsia="Calibri" w:hAnsi="Arial" w:cs="Arial"/>
          <w:sz w:val="24"/>
          <w:szCs w:val="24"/>
        </w:rPr>
        <w:t>О</w:t>
      </w:r>
      <w:r w:rsidR="00FF4DA5" w:rsidRPr="00026E87">
        <w:rPr>
          <w:rFonts w:ascii="Arial" w:eastAsia="Calibri" w:hAnsi="Arial" w:cs="Arial"/>
          <w:sz w:val="24"/>
          <w:szCs w:val="24"/>
        </w:rPr>
        <w:t xml:space="preserve">тчет председателя Думы Верхнекетского района </w:t>
      </w:r>
      <w:r w:rsidR="00B54DAE" w:rsidRPr="00026E87">
        <w:rPr>
          <w:rFonts w:ascii="Arial" w:eastAsia="Calibri" w:hAnsi="Arial" w:cs="Arial"/>
          <w:sz w:val="24"/>
          <w:szCs w:val="24"/>
        </w:rPr>
        <w:t>шестого созыва</w:t>
      </w:r>
      <w:r w:rsidR="00B63D12">
        <w:rPr>
          <w:rFonts w:ascii="Arial" w:eastAsia="Calibri" w:hAnsi="Arial" w:cs="Arial"/>
          <w:sz w:val="24"/>
          <w:szCs w:val="24"/>
          <w:lang w:eastAsia="ru-RU"/>
        </w:rPr>
        <w:t xml:space="preserve"> Парамоновой Е.А.</w:t>
      </w:r>
      <w:r w:rsidR="00B54DAE" w:rsidRPr="00026E87">
        <w:rPr>
          <w:rFonts w:ascii="Arial" w:eastAsia="Calibri" w:hAnsi="Arial" w:cs="Arial"/>
          <w:sz w:val="24"/>
          <w:szCs w:val="24"/>
        </w:rPr>
        <w:t xml:space="preserve"> о работе Д</w:t>
      </w:r>
      <w:r w:rsidR="00B26376">
        <w:rPr>
          <w:rFonts w:ascii="Arial" w:eastAsia="Calibri" w:hAnsi="Arial" w:cs="Arial"/>
          <w:sz w:val="24"/>
          <w:szCs w:val="24"/>
        </w:rPr>
        <w:t>умы Верхнекетского района в 2022 год</w:t>
      </w:r>
      <w:r w:rsidR="00B63D12">
        <w:rPr>
          <w:rFonts w:ascii="Arial" w:eastAsia="Calibri" w:hAnsi="Arial" w:cs="Arial"/>
          <w:sz w:val="24"/>
          <w:szCs w:val="24"/>
        </w:rPr>
        <w:t>у</w:t>
      </w:r>
      <w:r w:rsidR="00B54DAE" w:rsidRPr="00026E87">
        <w:rPr>
          <w:rFonts w:ascii="Arial" w:eastAsia="Calibri" w:hAnsi="Arial" w:cs="Arial"/>
          <w:sz w:val="24"/>
          <w:szCs w:val="24"/>
        </w:rPr>
        <w:t xml:space="preserve"> утвердить</w:t>
      </w:r>
      <w:r w:rsidR="006D367C" w:rsidRPr="00026E87">
        <w:rPr>
          <w:rFonts w:ascii="Arial" w:eastAsia="Calibri" w:hAnsi="Arial" w:cs="Arial"/>
          <w:sz w:val="24"/>
          <w:szCs w:val="24"/>
        </w:rPr>
        <w:t>.</w:t>
      </w:r>
    </w:p>
    <w:p w:rsidR="006D367C" w:rsidRPr="00026E87" w:rsidRDefault="006D367C" w:rsidP="00FF4DA5">
      <w:pPr>
        <w:autoSpaceDE w:val="0"/>
        <w:autoSpaceDN w:val="0"/>
        <w:adjustRightInd w:val="0"/>
        <w:spacing w:after="0" w:line="240" w:lineRule="auto"/>
        <w:ind w:firstLine="708"/>
        <w:jc w:val="both"/>
        <w:rPr>
          <w:rFonts w:ascii="Arial" w:eastAsia="Calibri" w:hAnsi="Arial" w:cs="Arial"/>
          <w:sz w:val="24"/>
          <w:szCs w:val="24"/>
        </w:rPr>
      </w:pPr>
      <w:r w:rsidRPr="00026E87">
        <w:rPr>
          <w:rFonts w:ascii="Arial" w:eastAsia="Calibri" w:hAnsi="Arial" w:cs="Arial"/>
          <w:sz w:val="24"/>
          <w:szCs w:val="24"/>
        </w:rPr>
        <w:t>2.Настоящее решение вступает в силу со дня его подписания.</w:t>
      </w:r>
    </w:p>
    <w:p w:rsidR="00BC57BD" w:rsidRPr="00026E87" w:rsidRDefault="00BC57BD" w:rsidP="00B05A1C">
      <w:pPr>
        <w:spacing w:after="0" w:line="240" w:lineRule="auto"/>
        <w:jc w:val="both"/>
        <w:rPr>
          <w:rFonts w:ascii="Arial" w:eastAsia="Calibri" w:hAnsi="Arial" w:cs="Arial"/>
          <w:sz w:val="24"/>
          <w:szCs w:val="24"/>
          <w:lang w:eastAsia="ru-RU"/>
        </w:rPr>
      </w:pPr>
    </w:p>
    <w:tbl>
      <w:tblPr>
        <w:tblW w:w="13988" w:type="dxa"/>
        <w:tblLayout w:type="fixed"/>
        <w:tblCellMar>
          <w:left w:w="0" w:type="dxa"/>
          <w:right w:w="0" w:type="dxa"/>
        </w:tblCellMar>
        <w:tblLook w:val="0000" w:firstRow="0" w:lastRow="0" w:firstColumn="0" w:lastColumn="0" w:noHBand="0" w:noVBand="0"/>
      </w:tblPr>
      <w:tblGrid>
        <w:gridCol w:w="9356"/>
        <w:gridCol w:w="4632"/>
      </w:tblGrid>
      <w:tr w:rsidR="00026E87" w:rsidRPr="00026E87" w:rsidTr="006D367C">
        <w:trPr>
          <w:trHeight w:val="282"/>
        </w:trPr>
        <w:tc>
          <w:tcPr>
            <w:tcW w:w="9356" w:type="dxa"/>
          </w:tcPr>
          <w:p w:rsidR="00BC57BD" w:rsidRDefault="00BC57BD" w:rsidP="00BC57BD">
            <w:pPr>
              <w:spacing w:after="0" w:line="240" w:lineRule="auto"/>
              <w:ind w:right="180"/>
              <w:jc w:val="both"/>
              <w:rPr>
                <w:rFonts w:ascii="Arial" w:eastAsia="Calibri" w:hAnsi="Arial" w:cs="Arial"/>
                <w:sz w:val="24"/>
                <w:szCs w:val="24"/>
                <w:lang w:eastAsia="ru-RU"/>
              </w:rPr>
            </w:pPr>
          </w:p>
          <w:p w:rsidR="00B26376" w:rsidRDefault="00B26376" w:rsidP="00BC57BD">
            <w:pPr>
              <w:spacing w:after="0" w:line="240" w:lineRule="auto"/>
              <w:ind w:right="180"/>
              <w:jc w:val="both"/>
              <w:rPr>
                <w:rFonts w:ascii="Arial" w:eastAsia="Calibri" w:hAnsi="Arial" w:cs="Arial"/>
                <w:sz w:val="24"/>
                <w:szCs w:val="24"/>
                <w:lang w:eastAsia="ru-RU"/>
              </w:rPr>
            </w:pPr>
          </w:p>
          <w:p w:rsidR="00B26376" w:rsidRPr="00026E87" w:rsidRDefault="00B26376" w:rsidP="00BC57BD">
            <w:pPr>
              <w:spacing w:after="0" w:line="240" w:lineRule="auto"/>
              <w:ind w:right="180"/>
              <w:jc w:val="both"/>
              <w:rPr>
                <w:rFonts w:ascii="Arial" w:eastAsia="Calibri" w:hAnsi="Arial" w:cs="Arial"/>
                <w:sz w:val="24"/>
                <w:szCs w:val="24"/>
                <w:lang w:eastAsia="ru-RU"/>
              </w:rPr>
            </w:pPr>
          </w:p>
          <w:p w:rsidR="00B26376" w:rsidRDefault="00B26376" w:rsidP="00B26376">
            <w:pPr>
              <w:spacing w:after="0" w:line="240" w:lineRule="auto"/>
              <w:ind w:right="180"/>
              <w:jc w:val="both"/>
              <w:rPr>
                <w:rFonts w:ascii="Arial" w:eastAsia="Calibri" w:hAnsi="Arial" w:cs="Arial"/>
                <w:sz w:val="24"/>
                <w:szCs w:val="24"/>
                <w:lang w:eastAsia="ru-RU"/>
              </w:rPr>
            </w:pPr>
            <w:r>
              <w:rPr>
                <w:rFonts w:ascii="Arial" w:eastAsia="Calibri" w:hAnsi="Arial" w:cs="Arial"/>
                <w:sz w:val="24"/>
                <w:szCs w:val="24"/>
                <w:lang w:eastAsia="ru-RU"/>
              </w:rPr>
              <w:t xml:space="preserve">Председатель </w:t>
            </w:r>
            <w:r w:rsidR="006D367C" w:rsidRPr="00026E87">
              <w:rPr>
                <w:rFonts w:ascii="Arial" w:eastAsia="Calibri" w:hAnsi="Arial" w:cs="Arial"/>
                <w:sz w:val="24"/>
                <w:szCs w:val="24"/>
                <w:lang w:eastAsia="ru-RU"/>
              </w:rPr>
              <w:t xml:space="preserve">Думы </w:t>
            </w:r>
          </w:p>
          <w:p w:rsidR="00C22E93" w:rsidRPr="00026E87" w:rsidRDefault="006D367C" w:rsidP="00B26376">
            <w:pPr>
              <w:tabs>
                <w:tab w:val="left" w:pos="9176"/>
              </w:tabs>
              <w:spacing w:after="0" w:line="240" w:lineRule="auto"/>
              <w:ind w:right="180"/>
              <w:jc w:val="both"/>
              <w:rPr>
                <w:rFonts w:ascii="Arial" w:eastAsia="Calibri" w:hAnsi="Arial" w:cs="Arial"/>
                <w:sz w:val="24"/>
                <w:szCs w:val="24"/>
                <w:lang w:eastAsia="ru-RU"/>
              </w:rPr>
            </w:pPr>
            <w:r w:rsidRPr="00026E87">
              <w:rPr>
                <w:rFonts w:ascii="Arial" w:eastAsia="Calibri" w:hAnsi="Arial" w:cs="Arial"/>
                <w:sz w:val="24"/>
                <w:szCs w:val="24"/>
                <w:lang w:eastAsia="ru-RU"/>
              </w:rPr>
              <w:t xml:space="preserve">Верхнекетского района                                          </w:t>
            </w:r>
            <w:r w:rsidR="00B26376">
              <w:rPr>
                <w:rFonts w:ascii="Arial" w:eastAsia="Calibri" w:hAnsi="Arial" w:cs="Arial"/>
                <w:sz w:val="24"/>
                <w:szCs w:val="24"/>
                <w:lang w:eastAsia="ru-RU"/>
              </w:rPr>
              <w:t xml:space="preserve">                     </w:t>
            </w:r>
            <w:r w:rsidRPr="00026E87">
              <w:rPr>
                <w:rFonts w:ascii="Arial" w:eastAsia="Calibri" w:hAnsi="Arial" w:cs="Arial"/>
                <w:sz w:val="24"/>
                <w:szCs w:val="24"/>
                <w:lang w:eastAsia="ru-RU"/>
              </w:rPr>
              <w:t xml:space="preserve">      Е.А.</w:t>
            </w:r>
            <w:r w:rsidR="00B26376">
              <w:rPr>
                <w:rFonts w:ascii="Arial" w:eastAsia="Calibri" w:hAnsi="Arial" w:cs="Arial"/>
                <w:sz w:val="24"/>
                <w:szCs w:val="24"/>
                <w:lang w:eastAsia="ru-RU"/>
              </w:rPr>
              <w:t xml:space="preserve"> </w:t>
            </w:r>
            <w:r w:rsidRPr="00026E87">
              <w:rPr>
                <w:rFonts w:ascii="Arial" w:eastAsia="Calibri" w:hAnsi="Arial" w:cs="Arial"/>
                <w:sz w:val="24"/>
                <w:szCs w:val="24"/>
                <w:lang w:eastAsia="ru-RU"/>
              </w:rPr>
              <w:t xml:space="preserve">Парамонова                                  </w:t>
            </w:r>
          </w:p>
          <w:p w:rsidR="00C22E93" w:rsidRPr="00026E87" w:rsidRDefault="00C22E93" w:rsidP="00BC57BD">
            <w:pPr>
              <w:spacing w:after="0" w:line="240" w:lineRule="auto"/>
              <w:ind w:right="180"/>
              <w:jc w:val="both"/>
              <w:rPr>
                <w:rFonts w:ascii="Arial" w:eastAsia="Calibri" w:hAnsi="Arial" w:cs="Arial"/>
                <w:sz w:val="24"/>
                <w:szCs w:val="24"/>
                <w:lang w:eastAsia="ru-RU"/>
              </w:rPr>
            </w:pPr>
          </w:p>
          <w:p w:rsidR="00C22E93" w:rsidRPr="00026E87" w:rsidRDefault="00C22E93" w:rsidP="00BC57BD">
            <w:pPr>
              <w:spacing w:after="0" w:line="240" w:lineRule="auto"/>
              <w:ind w:right="180"/>
              <w:jc w:val="both"/>
              <w:rPr>
                <w:rFonts w:ascii="Arial" w:eastAsia="Calibri" w:hAnsi="Arial" w:cs="Arial"/>
                <w:sz w:val="24"/>
                <w:szCs w:val="24"/>
                <w:lang w:eastAsia="ru-RU"/>
              </w:rPr>
            </w:pPr>
          </w:p>
          <w:p w:rsidR="00C22E93" w:rsidRPr="00026E87" w:rsidRDefault="00C22E93" w:rsidP="00BC57BD">
            <w:pPr>
              <w:spacing w:after="0" w:line="240" w:lineRule="auto"/>
              <w:ind w:right="180"/>
              <w:jc w:val="both"/>
              <w:rPr>
                <w:rFonts w:ascii="Arial" w:eastAsia="Calibri" w:hAnsi="Arial" w:cs="Arial"/>
                <w:sz w:val="24"/>
                <w:szCs w:val="24"/>
                <w:lang w:eastAsia="ru-RU"/>
              </w:rPr>
            </w:pPr>
          </w:p>
          <w:p w:rsidR="00C22E93" w:rsidRPr="00026E87" w:rsidRDefault="00C22E93" w:rsidP="00BC57BD">
            <w:pPr>
              <w:spacing w:after="0" w:line="240" w:lineRule="auto"/>
              <w:ind w:right="180"/>
              <w:jc w:val="both"/>
              <w:rPr>
                <w:rFonts w:ascii="Arial" w:eastAsia="Calibri" w:hAnsi="Arial" w:cs="Arial"/>
                <w:sz w:val="24"/>
                <w:szCs w:val="24"/>
                <w:lang w:eastAsia="ru-RU"/>
              </w:rPr>
            </w:pPr>
          </w:p>
          <w:p w:rsidR="00C22E93" w:rsidRPr="00026E87" w:rsidRDefault="00C22E93" w:rsidP="00BC57BD">
            <w:pPr>
              <w:spacing w:after="0" w:line="240" w:lineRule="auto"/>
              <w:ind w:right="180"/>
              <w:jc w:val="both"/>
              <w:rPr>
                <w:rFonts w:ascii="Arial" w:eastAsia="Calibri" w:hAnsi="Arial" w:cs="Arial"/>
                <w:sz w:val="24"/>
                <w:szCs w:val="24"/>
                <w:lang w:eastAsia="ru-RU"/>
              </w:rPr>
            </w:pPr>
          </w:p>
          <w:p w:rsidR="00C22E93" w:rsidRPr="00026E87" w:rsidRDefault="00C22E93" w:rsidP="00BC57BD">
            <w:pPr>
              <w:spacing w:after="0" w:line="240" w:lineRule="auto"/>
              <w:ind w:right="180"/>
              <w:jc w:val="both"/>
              <w:rPr>
                <w:rFonts w:ascii="Arial" w:eastAsia="Calibri" w:hAnsi="Arial" w:cs="Arial"/>
                <w:sz w:val="24"/>
                <w:szCs w:val="24"/>
                <w:lang w:eastAsia="ru-RU"/>
              </w:rPr>
            </w:pPr>
          </w:p>
        </w:tc>
        <w:tc>
          <w:tcPr>
            <w:tcW w:w="4632" w:type="dxa"/>
          </w:tcPr>
          <w:p w:rsidR="006D367C" w:rsidRPr="00026E87" w:rsidRDefault="00BC57BD" w:rsidP="006D367C">
            <w:pPr>
              <w:spacing w:after="0" w:line="240" w:lineRule="auto"/>
              <w:ind w:left="3812"/>
              <w:jc w:val="both"/>
              <w:rPr>
                <w:rFonts w:ascii="Arial" w:eastAsia="Calibri" w:hAnsi="Arial" w:cs="Arial"/>
                <w:b/>
                <w:sz w:val="24"/>
                <w:szCs w:val="24"/>
                <w:lang w:eastAsia="ru-RU"/>
              </w:rPr>
            </w:pPr>
            <w:r w:rsidRPr="00026E87">
              <w:rPr>
                <w:rFonts w:ascii="Arial" w:eastAsia="Calibri" w:hAnsi="Arial" w:cs="Arial"/>
                <w:b/>
                <w:sz w:val="24"/>
                <w:szCs w:val="24"/>
                <w:lang w:eastAsia="ru-RU"/>
              </w:rPr>
              <w:t xml:space="preserve">           </w:t>
            </w:r>
          </w:p>
          <w:p w:rsidR="00BC57BD" w:rsidRPr="00026E87" w:rsidRDefault="00BC57BD" w:rsidP="006D367C">
            <w:pPr>
              <w:ind w:left="3812"/>
              <w:rPr>
                <w:rFonts w:ascii="Arial" w:eastAsia="Calibri" w:hAnsi="Arial" w:cs="Arial"/>
                <w:sz w:val="24"/>
                <w:szCs w:val="24"/>
                <w:lang w:eastAsia="ru-RU"/>
              </w:rPr>
            </w:pPr>
          </w:p>
        </w:tc>
      </w:tr>
    </w:tbl>
    <w:p w:rsidR="00623459" w:rsidRDefault="00623459"/>
    <w:p w:rsidR="00623459" w:rsidRDefault="00623459"/>
    <w:p w:rsidR="00623459" w:rsidRDefault="00623459"/>
    <w:p w:rsidR="00623459" w:rsidRDefault="00623459"/>
    <w:p w:rsidR="00623459" w:rsidRDefault="00623459"/>
    <w:p w:rsidR="00C22E93" w:rsidRDefault="00C22E93" w:rsidP="00D40AC6">
      <w:pPr>
        <w:rPr>
          <w:rFonts w:ascii="Times New Roman" w:eastAsia="Times New Roman" w:hAnsi="Times New Roman" w:cs="Times New Roman"/>
          <w:sz w:val="24"/>
          <w:szCs w:val="24"/>
          <w:lang w:eastAsia="zh-CN"/>
        </w:rPr>
      </w:pPr>
    </w:p>
    <w:p w:rsidR="00C22E93" w:rsidRDefault="00C22E93" w:rsidP="006D367C">
      <w:pPr>
        <w:spacing w:after="0" w:line="240" w:lineRule="auto"/>
        <w:jc w:val="center"/>
        <w:rPr>
          <w:rFonts w:ascii="Times New Roman" w:eastAsia="Times New Roman" w:hAnsi="Times New Roman" w:cs="Times New Roman"/>
          <w:sz w:val="24"/>
          <w:szCs w:val="24"/>
          <w:lang w:eastAsia="zh-CN"/>
        </w:rPr>
      </w:pPr>
      <w:r w:rsidRPr="00C22E93">
        <w:rPr>
          <w:rFonts w:ascii="Arial" w:eastAsia="Calibri" w:hAnsi="Arial" w:cs="Arial"/>
          <w:bCs/>
          <w:color w:val="000000"/>
          <w:sz w:val="24"/>
          <w:szCs w:val="24"/>
          <w:lang w:eastAsia="ru-RU"/>
        </w:rPr>
        <w:t xml:space="preserve">                                                                                 </w:t>
      </w:r>
    </w:p>
    <w:p w:rsidR="00C22E93" w:rsidRDefault="00C22E93" w:rsidP="00D40AC6"/>
    <w:p w:rsidR="00A3589B" w:rsidRDefault="00A3589B" w:rsidP="00D40AC6"/>
    <w:p w:rsidR="00A3589B" w:rsidRDefault="00A3589B" w:rsidP="00D40AC6"/>
    <w:p w:rsidR="00A3589B" w:rsidRDefault="00A3589B" w:rsidP="00D40AC6"/>
    <w:p w:rsidR="00A3589B" w:rsidRPr="00A3589B" w:rsidRDefault="00A3589B" w:rsidP="00A3589B">
      <w:pPr>
        <w:spacing w:after="200" w:line="276" w:lineRule="auto"/>
        <w:jc w:val="center"/>
        <w:rPr>
          <w:rFonts w:ascii="Times New Roman" w:eastAsia="Calibri" w:hAnsi="Times New Roman" w:cs="Times New Roman"/>
          <w:b/>
          <w:bCs/>
          <w:color w:val="000000"/>
          <w:sz w:val="28"/>
          <w:szCs w:val="28"/>
          <w:lang w:eastAsia="ru-RU"/>
        </w:rPr>
      </w:pPr>
      <w:r w:rsidRPr="00A3589B">
        <w:rPr>
          <w:rFonts w:ascii="Times New Roman" w:eastAsia="Calibri" w:hAnsi="Times New Roman" w:cs="Times New Roman"/>
          <w:b/>
          <w:bCs/>
          <w:color w:val="000000"/>
          <w:sz w:val="28"/>
          <w:szCs w:val="28"/>
          <w:lang w:eastAsia="ru-RU"/>
        </w:rPr>
        <w:lastRenderedPageBreak/>
        <w:t>ОТЧЕТ председателя Думы  Верхнекетского  района  шестого созыва  Парамоновой Е.А. о  работе  Думы  Верхнекетского  района  в  2022 году</w:t>
      </w:r>
    </w:p>
    <w:p w:rsidR="00A3589B" w:rsidRPr="00A3589B" w:rsidRDefault="00A3589B" w:rsidP="00A3589B">
      <w:pPr>
        <w:spacing w:after="200" w:line="240" w:lineRule="auto"/>
        <w:ind w:firstLine="709"/>
        <w:contextualSpacing/>
        <w:jc w:val="both"/>
        <w:rPr>
          <w:rFonts w:ascii="Arial" w:eastAsia="Calibri" w:hAnsi="Arial" w:cs="Arial"/>
          <w:sz w:val="24"/>
          <w:szCs w:val="24"/>
          <w:lang w:eastAsia="ru-RU"/>
        </w:rPr>
      </w:pPr>
      <w:r w:rsidRPr="00A3589B">
        <w:rPr>
          <w:rFonts w:ascii="Arial" w:eastAsia="Calibri" w:hAnsi="Arial" w:cs="Arial"/>
          <w:sz w:val="24"/>
          <w:szCs w:val="24"/>
          <w:lang w:eastAsia="ru-RU"/>
        </w:rPr>
        <w:t xml:space="preserve"> Уважаемые коллеги! Подводим итоги 2022 года. Этот год был непростым, насыщенным как в политической жизни, так и значимыми событиями. 24 февраля началась специальная военная операция, которая стала определяющим вектором для принятия многих решений. </w:t>
      </w:r>
    </w:p>
    <w:p w:rsidR="00A3589B" w:rsidRPr="00A3589B" w:rsidRDefault="00A3589B" w:rsidP="00A3589B">
      <w:pPr>
        <w:spacing w:after="200" w:line="240" w:lineRule="auto"/>
        <w:ind w:firstLine="709"/>
        <w:contextualSpacing/>
        <w:jc w:val="both"/>
        <w:rPr>
          <w:rFonts w:ascii="Arial" w:eastAsia="Calibri" w:hAnsi="Arial" w:cs="Arial"/>
          <w:sz w:val="24"/>
          <w:szCs w:val="24"/>
          <w:lang w:eastAsia="ru-RU"/>
        </w:rPr>
      </w:pPr>
      <w:r w:rsidRPr="00A3589B">
        <w:rPr>
          <w:rFonts w:ascii="Arial" w:eastAsia="Calibri" w:hAnsi="Arial" w:cs="Arial"/>
          <w:sz w:val="24"/>
          <w:szCs w:val="24"/>
          <w:lang w:eastAsia="ru-RU"/>
        </w:rPr>
        <w:t>Это был год выборов Губернатора Томской области</w:t>
      </w:r>
      <w:r w:rsidRPr="00A3589B">
        <w:rPr>
          <w:rFonts w:ascii="Arial" w:eastAsia="Calibri" w:hAnsi="Arial" w:cs="Arial"/>
          <w:sz w:val="24"/>
          <w:szCs w:val="24"/>
        </w:rPr>
        <w:t xml:space="preserve">,выборов депутатов Советов поселений (замещен 81 депутатский мандат), а также главы Сайгинского сельского поселения. </w:t>
      </w:r>
      <w:r w:rsidRPr="00A3589B">
        <w:rPr>
          <w:rFonts w:ascii="Arial" w:eastAsia="Calibri" w:hAnsi="Arial" w:cs="Arial"/>
          <w:sz w:val="24"/>
          <w:szCs w:val="24"/>
          <w:lang w:eastAsia="ru-RU"/>
        </w:rPr>
        <w:t>Для нашего района это был год юбилея поселка Рыбинск, юбилей Клюквинской средней образовательной школы.</w:t>
      </w:r>
    </w:p>
    <w:p w:rsidR="00A3589B" w:rsidRPr="00A3589B" w:rsidRDefault="00A3589B" w:rsidP="00A3589B">
      <w:pPr>
        <w:widowControl w:val="0"/>
        <w:shd w:val="clear" w:color="auto" w:fill="FFFFFF"/>
        <w:autoSpaceDE w:val="0"/>
        <w:autoSpaceDN w:val="0"/>
        <w:adjustRightInd w:val="0"/>
        <w:spacing w:after="0" w:line="240" w:lineRule="auto"/>
        <w:ind w:firstLine="709"/>
        <w:jc w:val="both"/>
        <w:rPr>
          <w:rFonts w:ascii="Arial" w:eastAsia="Times New Roman" w:hAnsi="Arial" w:cs="Arial"/>
          <w:spacing w:val="-1"/>
          <w:sz w:val="24"/>
          <w:szCs w:val="24"/>
          <w:lang w:eastAsia="ru-RU"/>
        </w:rPr>
      </w:pPr>
      <w:r w:rsidRPr="00A3589B">
        <w:rPr>
          <w:rFonts w:ascii="Arial" w:eastAsia="Times New Roman" w:hAnsi="Arial" w:cs="Arial"/>
          <w:sz w:val="24"/>
          <w:szCs w:val="24"/>
          <w:lang w:eastAsia="ru-RU"/>
        </w:rPr>
        <w:t xml:space="preserve">Свои полномочия Дума Верхнекетского района осуществляет в соответствии </w:t>
      </w:r>
      <w:r w:rsidRPr="00A3589B">
        <w:rPr>
          <w:rFonts w:ascii="Arial" w:eastAsia="Times New Roman" w:hAnsi="Arial" w:cs="Arial"/>
          <w:spacing w:val="-2"/>
          <w:sz w:val="24"/>
          <w:szCs w:val="24"/>
          <w:lang w:eastAsia="ru-RU"/>
        </w:rPr>
        <w:t xml:space="preserve">с Конституцией РФ, Федеральным и областным законодательством, Уставом </w:t>
      </w:r>
      <w:r w:rsidRPr="00A3589B">
        <w:rPr>
          <w:rFonts w:ascii="Arial" w:eastAsia="Times New Roman" w:hAnsi="Arial" w:cs="Arial"/>
          <w:spacing w:val="-1"/>
          <w:sz w:val="24"/>
          <w:szCs w:val="24"/>
          <w:lang w:eastAsia="ru-RU"/>
        </w:rPr>
        <w:t>муниципального образования Верхнекетский район Томской области. Количественный состав Думы Верхнекетского района - 14 депутатов, 1 мандат вакантный (трехмандатный избирательный округ №4, решение от 30.11.2021 №47 «О досрочном прекращении полномочий депутата Думы Верхнекетского района шестого созыва Подъяпольского В.П.»)</w:t>
      </w:r>
    </w:p>
    <w:p w:rsidR="00A3589B" w:rsidRPr="00A3589B" w:rsidRDefault="00A3589B" w:rsidP="00A3589B">
      <w:pPr>
        <w:spacing w:after="200" w:line="240" w:lineRule="auto"/>
        <w:ind w:firstLine="709"/>
        <w:contextualSpacing/>
        <w:jc w:val="both"/>
        <w:rPr>
          <w:rFonts w:ascii="Arial" w:eastAsia="Calibri" w:hAnsi="Arial" w:cs="Arial"/>
          <w:sz w:val="24"/>
          <w:szCs w:val="24"/>
          <w:lang w:eastAsia="ru-RU"/>
        </w:rPr>
      </w:pPr>
      <w:r w:rsidRPr="00A3589B">
        <w:rPr>
          <w:rFonts w:ascii="Arial" w:eastAsia="Calibri" w:hAnsi="Arial" w:cs="Arial"/>
          <w:sz w:val="24"/>
          <w:szCs w:val="24"/>
          <w:lang w:eastAsia="ru-RU"/>
        </w:rPr>
        <w:t xml:space="preserve">В 2022 году всего состоялось 8 заседаний Думы района, из них: 6-плановых, 2-внеплановых (внеплановое заседание было продиктовано необходимостью принятия оперативного решения, и его инициирование не вызвало сомнений у депутатов). </w:t>
      </w:r>
    </w:p>
    <w:p w:rsidR="00A3589B" w:rsidRPr="00A3589B" w:rsidRDefault="00A3589B" w:rsidP="00A3589B">
      <w:pPr>
        <w:spacing w:after="200" w:line="240" w:lineRule="auto"/>
        <w:ind w:firstLine="709"/>
        <w:contextualSpacing/>
        <w:jc w:val="both"/>
        <w:rPr>
          <w:rFonts w:ascii="Arial" w:eastAsia="Calibri" w:hAnsi="Arial" w:cs="Arial"/>
          <w:sz w:val="24"/>
          <w:szCs w:val="24"/>
          <w:lang w:eastAsia="ru-RU"/>
        </w:rPr>
      </w:pPr>
      <w:r w:rsidRPr="00A3589B">
        <w:rPr>
          <w:rFonts w:ascii="Arial" w:eastAsia="Calibri" w:hAnsi="Arial" w:cs="Arial"/>
          <w:sz w:val="24"/>
          <w:szCs w:val="24"/>
          <w:lang w:eastAsia="ru-RU"/>
        </w:rPr>
        <w:t xml:space="preserve">Согласно статье 31 Регламента Думы присутствие на каждом заседании Думы является обязательным для депутата. Средняя явка депутатов на плановые заседания Думы района, проведенные в 2022 году, составила </w:t>
      </w:r>
      <w:r w:rsidRPr="00A3589B">
        <w:rPr>
          <w:rFonts w:ascii="Arial" w:eastAsia="Calibri" w:hAnsi="Arial" w:cs="Arial"/>
          <w:b/>
          <w:bCs/>
          <w:sz w:val="24"/>
          <w:szCs w:val="24"/>
          <w:lang w:eastAsia="ru-RU"/>
        </w:rPr>
        <w:t>70,6</w:t>
      </w:r>
      <w:r w:rsidRPr="00A3589B">
        <w:rPr>
          <w:rFonts w:ascii="Arial" w:eastAsia="Calibri" w:hAnsi="Arial" w:cs="Arial"/>
          <w:sz w:val="24"/>
          <w:szCs w:val="24"/>
          <w:lang w:eastAsia="ru-RU"/>
        </w:rPr>
        <w:t>%.</w:t>
      </w:r>
    </w:p>
    <w:p w:rsidR="00A3589B" w:rsidRPr="00A3589B" w:rsidRDefault="00A3589B" w:rsidP="00A3589B">
      <w:pPr>
        <w:spacing w:after="200" w:line="240" w:lineRule="auto"/>
        <w:ind w:firstLine="709"/>
        <w:contextualSpacing/>
        <w:jc w:val="both"/>
        <w:rPr>
          <w:rFonts w:ascii="Arial" w:eastAsia="Calibri" w:hAnsi="Arial" w:cs="Arial"/>
          <w:sz w:val="24"/>
          <w:szCs w:val="24"/>
        </w:rPr>
      </w:pPr>
      <w:r w:rsidRPr="00A3589B">
        <w:rPr>
          <w:rFonts w:ascii="Arial" w:eastAsia="Calibri" w:hAnsi="Arial" w:cs="Arial"/>
          <w:sz w:val="24"/>
          <w:szCs w:val="24"/>
        </w:rPr>
        <w:t>Одна из основных функций представительного органа местного самоуправления, закрепленная Федеральным законом № 131 «Об общих принципах организации местного самоуправления в Российской Федерации», - осуществление нормотворчества.</w:t>
      </w:r>
    </w:p>
    <w:p w:rsidR="00A3589B" w:rsidRPr="00A3589B" w:rsidRDefault="00A3589B" w:rsidP="00A3589B">
      <w:pPr>
        <w:spacing w:after="200" w:line="240" w:lineRule="auto"/>
        <w:ind w:firstLine="709"/>
        <w:contextualSpacing/>
        <w:jc w:val="both"/>
        <w:rPr>
          <w:rFonts w:ascii="Arial" w:eastAsia="Calibri" w:hAnsi="Arial" w:cs="Arial"/>
          <w:sz w:val="24"/>
          <w:szCs w:val="24"/>
        </w:rPr>
      </w:pPr>
      <w:r w:rsidRPr="00A3589B">
        <w:rPr>
          <w:rFonts w:ascii="Arial" w:eastAsia="Calibri" w:hAnsi="Arial" w:cs="Arial"/>
          <w:sz w:val="24"/>
          <w:szCs w:val="24"/>
        </w:rPr>
        <w:t xml:space="preserve">Первоначальный план работы Думы на 2022 год состоял из </w:t>
      </w:r>
      <w:r w:rsidRPr="00A3589B">
        <w:rPr>
          <w:rFonts w:ascii="Arial" w:eastAsia="Calibri" w:hAnsi="Arial" w:cs="Arial"/>
          <w:b/>
          <w:sz w:val="24"/>
          <w:szCs w:val="24"/>
        </w:rPr>
        <w:t>35</w:t>
      </w:r>
      <w:r w:rsidRPr="00A3589B">
        <w:rPr>
          <w:rFonts w:ascii="Arial" w:eastAsia="Calibri" w:hAnsi="Arial" w:cs="Arial"/>
          <w:sz w:val="24"/>
          <w:szCs w:val="24"/>
        </w:rPr>
        <w:t xml:space="preserve"> пунктов. В течение отчетного периода в него вносились изменения.</w:t>
      </w:r>
      <w:r w:rsidRPr="00A3589B">
        <w:rPr>
          <w:rFonts w:ascii="Arial" w:eastAsia="Calibri" w:hAnsi="Arial" w:cs="Arial"/>
          <w:sz w:val="24"/>
          <w:szCs w:val="24"/>
          <w:lang w:eastAsia="ru-RU"/>
        </w:rPr>
        <w:t xml:space="preserve"> В итоге рассмотрено </w:t>
      </w:r>
      <w:r w:rsidRPr="00A3589B">
        <w:rPr>
          <w:rFonts w:ascii="Arial" w:eastAsia="Calibri" w:hAnsi="Arial" w:cs="Arial"/>
          <w:b/>
          <w:bCs/>
          <w:sz w:val="24"/>
          <w:szCs w:val="24"/>
          <w:lang w:eastAsia="ru-RU"/>
        </w:rPr>
        <w:t xml:space="preserve">64 </w:t>
      </w:r>
      <w:r w:rsidRPr="00A3589B">
        <w:rPr>
          <w:rFonts w:ascii="Arial" w:eastAsia="Calibri" w:hAnsi="Arial" w:cs="Arial"/>
          <w:sz w:val="24"/>
          <w:szCs w:val="24"/>
          <w:lang w:eastAsia="ru-RU"/>
        </w:rPr>
        <w:t xml:space="preserve">вопроса, в т.ч. </w:t>
      </w:r>
      <w:r w:rsidRPr="00A3589B">
        <w:rPr>
          <w:rFonts w:ascii="Arial" w:eastAsia="Calibri" w:hAnsi="Arial" w:cs="Arial"/>
          <w:b/>
          <w:bCs/>
          <w:sz w:val="24"/>
          <w:szCs w:val="24"/>
          <w:lang w:eastAsia="ru-RU"/>
        </w:rPr>
        <w:t>34</w:t>
      </w:r>
      <w:r w:rsidRPr="00A3589B">
        <w:rPr>
          <w:rFonts w:ascii="Arial" w:eastAsia="Calibri" w:hAnsi="Arial" w:cs="Arial"/>
          <w:sz w:val="24"/>
          <w:szCs w:val="24"/>
          <w:lang w:eastAsia="ru-RU"/>
        </w:rPr>
        <w:t xml:space="preserve">– о рассмотрении и принятии нормативных правовых актов, </w:t>
      </w:r>
      <w:r w:rsidRPr="00A3589B">
        <w:rPr>
          <w:rFonts w:ascii="Arial" w:eastAsia="Calibri" w:hAnsi="Arial" w:cs="Arial"/>
          <w:b/>
          <w:bCs/>
          <w:sz w:val="24"/>
          <w:szCs w:val="24"/>
          <w:lang w:eastAsia="ru-RU"/>
        </w:rPr>
        <w:t>30</w:t>
      </w:r>
      <w:r w:rsidRPr="00A3589B">
        <w:rPr>
          <w:rFonts w:ascii="Arial" w:eastAsia="Calibri" w:hAnsi="Arial" w:cs="Arial"/>
          <w:sz w:val="24"/>
          <w:szCs w:val="24"/>
          <w:lang w:eastAsia="ru-RU"/>
        </w:rPr>
        <w:t xml:space="preserve"> – о рассмотрении информации Администрации района по вопросам, поставленным Думой Верхнекетского района. Это выступления руководителей с отчётами о деятельности отдела полиции, контрольно-ревизионной комиссии, Управления образования. Также заслушивались руководители и специалисты Администрации района в целях осуществления депутатского контроля за решениями Думы.</w:t>
      </w:r>
    </w:p>
    <w:p w:rsidR="00A3589B" w:rsidRPr="00A3589B" w:rsidRDefault="00A3589B" w:rsidP="00A3589B">
      <w:pPr>
        <w:spacing w:after="200" w:line="240" w:lineRule="auto"/>
        <w:ind w:firstLine="709"/>
        <w:contextualSpacing/>
        <w:jc w:val="both"/>
        <w:rPr>
          <w:rFonts w:ascii="Arial" w:eastAsia="Calibri" w:hAnsi="Arial" w:cs="Arial"/>
          <w:sz w:val="24"/>
          <w:szCs w:val="24"/>
          <w:lang w:eastAsia="ru-RU"/>
        </w:rPr>
      </w:pPr>
      <w:r w:rsidRPr="00A3589B">
        <w:rPr>
          <w:rFonts w:ascii="Arial" w:eastAsia="Calibri" w:hAnsi="Arial" w:cs="Arial"/>
          <w:sz w:val="24"/>
          <w:szCs w:val="24"/>
          <w:lang w:eastAsia="ru-RU"/>
        </w:rPr>
        <w:t xml:space="preserve">В 2022 году продолжили работу 3 постоянные депутатские комиссии: бюджетно-финансовая комиссия, комиссия по экономической политике, комиссия по социальной политике. </w:t>
      </w:r>
    </w:p>
    <w:p w:rsidR="00A3589B" w:rsidRPr="00A3589B" w:rsidRDefault="00A3589B" w:rsidP="00A3589B">
      <w:pPr>
        <w:spacing w:after="200" w:line="240" w:lineRule="auto"/>
        <w:ind w:firstLine="709"/>
        <w:contextualSpacing/>
        <w:jc w:val="both"/>
        <w:rPr>
          <w:rFonts w:ascii="Arial" w:eastAsia="Calibri" w:hAnsi="Arial" w:cs="Arial"/>
          <w:sz w:val="24"/>
          <w:szCs w:val="24"/>
          <w:lang w:eastAsia="ru-RU"/>
        </w:rPr>
      </w:pPr>
      <w:r w:rsidRPr="00A3589B">
        <w:rPr>
          <w:rFonts w:ascii="Arial" w:eastAsia="Calibri" w:hAnsi="Arial" w:cs="Arial"/>
          <w:sz w:val="24"/>
          <w:szCs w:val="24"/>
          <w:lang w:eastAsia="ru-RU"/>
        </w:rPr>
        <w:t xml:space="preserve">В Думе Верхнекетского района продолжила работу комиссия по соблюдению требований к служебному поведению муниципальных служащих и урегулированию конфликта интересов в Думе Верхнекетского района, председателем которой является заместитель председателя Думы Верхнекетского района. В соответствии с утвержденным планом работы комиссии на 2022 год проведено 4 заседания. Выписки из протоколов заседания комиссии размещены на сайте Администрации Верхнекетского района. </w:t>
      </w:r>
    </w:p>
    <w:p w:rsidR="00A3589B" w:rsidRPr="00A3589B" w:rsidRDefault="00A3589B" w:rsidP="00A3589B">
      <w:pPr>
        <w:spacing w:after="200" w:line="240" w:lineRule="auto"/>
        <w:ind w:firstLine="709"/>
        <w:contextualSpacing/>
        <w:jc w:val="both"/>
        <w:rPr>
          <w:rFonts w:ascii="Arial" w:eastAsia="Calibri" w:hAnsi="Arial" w:cs="Arial"/>
          <w:sz w:val="24"/>
          <w:szCs w:val="24"/>
          <w:lang w:eastAsia="ru-RU"/>
        </w:rPr>
      </w:pPr>
      <w:r w:rsidRPr="00A3589B">
        <w:rPr>
          <w:rFonts w:ascii="Arial" w:eastAsia="Calibri" w:hAnsi="Arial" w:cs="Arial"/>
          <w:sz w:val="24"/>
          <w:szCs w:val="24"/>
          <w:lang w:eastAsia="ru-RU"/>
        </w:rPr>
        <w:t>Также депутаты Думы Верхнекетского района входят в состав комиссии по соблюдению требований к служебному поведению муниципальных служащих и урегулированию конфликта интересов Администрации Верхнекетского района и органах Администрации Верхнекетского района. В соответствии с утвержденным отчетом работы комиссии за 2022 год проведено 9 заседаний.</w:t>
      </w:r>
    </w:p>
    <w:p w:rsidR="00A3589B" w:rsidRPr="00A3589B" w:rsidRDefault="00A3589B" w:rsidP="00A3589B">
      <w:pPr>
        <w:shd w:val="clear" w:color="auto" w:fill="FFFFFF"/>
        <w:spacing w:after="200" w:line="240" w:lineRule="auto"/>
        <w:ind w:firstLine="709"/>
        <w:contextualSpacing/>
        <w:jc w:val="both"/>
        <w:rPr>
          <w:rFonts w:ascii="Arial" w:eastAsia="Calibri" w:hAnsi="Arial" w:cs="Arial"/>
          <w:sz w:val="24"/>
          <w:szCs w:val="24"/>
          <w:lang w:eastAsia="ru-RU"/>
        </w:rPr>
      </w:pPr>
      <w:r w:rsidRPr="00A3589B">
        <w:rPr>
          <w:rFonts w:ascii="Arial" w:eastAsia="Calibri" w:hAnsi="Arial" w:cs="Arial"/>
          <w:sz w:val="24"/>
          <w:szCs w:val="24"/>
          <w:lang w:eastAsia="ru-RU"/>
        </w:rPr>
        <w:lastRenderedPageBreak/>
        <w:t>В 2022 году проведены 4 публичных слушания по вопросам внесения изменений в Устав муниципального образования Верхнекетский район Томской области, утверждения отчета об исполнении бюджета муниципального образования Верхнекетского района за 2021 год, рассмотрения проекта бюджета муниципального образования Верхнекетский район Томской области на 2023 год и плановый период 2024 и 2025 годов в первом чтении.</w:t>
      </w:r>
    </w:p>
    <w:p w:rsidR="00A3589B" w:rsidRPr="00A3589B" w:rsidRDefault="00A3589B" w:rsidP="00A3589B">
      <w:pPr>
        <w:widowControl w:val="0"/>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A3589B">
        <w:rPr>
          <w:rFonts w:ascii="Arial" w:eastAsia="Calibri" w:hAnsi="Arial" w:cs="Arial"/>
          <w:sz w:val="24"/>
          <w:szCs w:val="24"/>
          <w:lang w:eastAsia="ru-RU"/>
        </w:rPr>
        <w:t>В рамках взаимодействия с Администрацией района депутаты Думы, являясь членами различных комиссий и общественных организаций, приняли участие в работе комиссий, координационных и консультативных мероприятиях органов администрации района.</w:t>
      </w:r>
    </w:p>
    <w:p w:rsidR="00A3589B" w:rsidRPr="00A3589B" w:rsidRDefault="00A3589B" w:rsidP="00A3589B">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A3589B">
        <w:rPr>
          <w:rFonts w:ascii="Arial" w:eastAsia="Calibri" w:hAnsi="Arial" w:cs="Arial"/>
          <w:sz w:val="24"/>
          <w:szCs w:val="24"/>
          <w:lang w:eastAsia="ru-RU"/>
        </w:rPr>
        <w:t xml:space="preserve">В 2022 году состоялись 2 заседания </w:t>
      </w:r>
      <w:r w:rsidRPr="00A3589B">
        <w:rPr>
          <w:rFonts w:ascii="Arial" w:eastAsia="Calibri" w:hAnsi="Arial" w:cs="Arial"/>
          <w:sz w:val="24"/>
          <w:szCs w:val="24"/>
        </w:rPr>
        <w:t>координационного совета по местному самоуправлению при региональном парламенте, участие в которых также принимал председатель Думы Верхнекетского района.</w:t>
      </w:r>
    </w:p>
    <w:p w:rsidR="00A3589B" w:rsidRPr="00A3589B" w:rsidRDefault="00A3589B" w:rsidP="00A3589B">
      <w:pPr>
        <w:widowControl w:val="0"/>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A3589B">
        <w:rPr>
          <w:rFonts w:ascii="Arial" w:hAnsi="Arial" w:cs="Arial"/>
          <w:sz w:val="24"/>
          <w:szCs w:val="24"/>
        </w:rPr>
        <w:t>Кроме того, депутаты Думы приняли участие в первых организационных заседаниях вновь избранных Советов поселений, а также в отчетах Глав поселений об итогах работы за отчетный период.</w:t>
      </w:r>
    </w:p>
    <w:p w:rsidR="00A3589B" w:rsidRPr="00A3589B" w:rsidRDefault="00A3589B" w:rsidP="00A3589B">
      <w:pPr>
        <w:widowControl w:val="0"/>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A3589B">
        <w:rPr>
          <w:rFonts w:ascii="Arial" w:eastAsia="Calibri" w:hAnsi="Arial" w:cs="Arial"/>
          <w:sz w:val="24"/>
          <w:szCs w:val="24"/>
          <w:lang w:eastAsia="ru-RU"/>
        </w:rPr>
        <w:t xml:space="preserve">В минувшем году депутаты участвовали в мероприятиях, проводимых профильными департаментами областной администрации: это День Департамента профессионального образования, Департамента лесного хозяйства и Департамента социальной защиты населения Томской области. </w:t>
      </w:r>
    </w:p>
    <w:p w:rsidR="00A3589B" w:rsidRPr="00A3589B" w:rsidRDefault="00A3589B" w:rsidP="00A3589B">
      <w:pPr>
        <w:spacing w:after="200" w:line="240" w:lineRule="auto"/>
        <w:ind w:firstLine="709"/>
        <w:contextualSpacing/>
        <w:jc w:val="both"/>
        <w:rPr>
          <w:rFonts w:ascii="Arial" w:eastAsia="Calibri" w:hAnsi="Arial" w:cs="Arial"/>
          <w:sz w:val="24"/>
          <w:szCs w:val="24"/>
          <w:lang w:eastAsia="ru-RU"/>
        </w:rPr>
      </w:pPr>
      <w:r w:rsidRPr="00A3589B">
        <w:rPr>
          <w:rFonts w:ascii="Arial" w:eastAsia="Calibri" w:hAnsi="Arial" w:cs="Arial"/>
          <w:sz w:val="24"/>
          <w:szCs w:val="24"/>
          <w:lang w:eastAsia="ru-RU"/>
        </w:rPr>
        <w:t>При анализе деятельности Думы можно отметить, что ушла из практики работа с законодательной инициативой. Однако, сегодня есть другие направления сотрудничества, позволяющие добиваться лучшего результата. Одним из направлений является взаимодействие с Советом муниципальных образований Томской области. СМО обладает правом законодательной инициативы, выступает экспертом проблем МСУ и обобщает мнения всех районов, что и даёт основания рассматривать предложения СМО в качестве актуальных проблем МСУ всей Томской области.</w:t>
      </w:r>
    </w:p>
    <w:p w:rsidR="00A3589B" w:rsidRPr="00A3589B" w:rsidRDefault="00A3589B" w:rsidP="00A3589B">
      <w:pPr>
        <w:spacing w:after="0"/>
        <w:ind w:firstLine="709"/>
        <w:jc w:val="both"/>
        <w:rPr>
          <w:rFonts w:ascii="Arial" w:hAnsi="Arial" w:cs="Arial"/>
          <w:sz w:val="24"/>
          <w:szCs w:val="24"/>
        </w:rPr>
      </w:pPr>
      <w:r w:rsidRPr="00A3589B">
        <w:rPr>
          <w:rFonts w:ascii="Arial" w:hAnsi="Arial" w:cs="Arial"/>
          <w:sz w:val="24"/>
          <w:szCs w:val="24"/>
        </w:rPr>
        <w:t>Депутаты Думы осуществляют постоянное взаимодействие с органами местного самоуправления, органами исполнительной власти, учитывается мнение жителей, в том числе выраженное в ходе проведения отчетов о работе депутатов, проведения приемов граждан, а также рассмотрения обращений.</w:t>
      </w:r>
    </w:p>
    <w:p w:rsidR="00A3589B" w:rsidRPr="00A3589B" w:rsidRDefault="00A3589B" w:rsidP="00A3589B">
      <w:pPr>
        <w:spacing w:after="0"/>
        <w:jc w:val="both"/>
        <w:rPr>
          <w:rFonts w:ascii="Arial" w:hAnsi="Arial" w:cs="Arial"/>
          <w:sz w:val="24"/>
          <w:szCs w:val="24"/>
        </w:rPr>
      </w:pPr>
      <w:r w:rsidRPr="00A3589B">
        <w:rPr>
          <w:rFonts w:ascii="Arial" w:hAnsi="Arial" w:cs="Arial"/>
          <w:sz w:val="24"/>
          <w:szCs w:val="24"/>
        </w:rPr>
        <w:t>В Думу Верхнекетского района в 2022 году поступило 9 обращений от граждан.</w:t>
      </w:r>
    </w:p>
    <w:p w:rsidR="00A3589B" w:rsidRPr="00A3589B" w:rsidRDefault="00A3589B" w:rsidP="00A3589B">
      <w:pPr>
        <w:spacing w:after="0"/>
        <w:jc w:val="both"/>
        <w:rPr>
          <w:rFonts w:ascii="Arial" w:hAnsi="Arial" w:cs="Arial"/>
          <w:sz w:val="24"/>
          <w:szCs w:val="24"/>
        </w:rPr>
      </w:pPr>
      <w:r w:rsidRPr="00A3589B">
        <w:rPr>
          <w:rFonts w:ascii="Arial" w:hAnsi="Arial" w:cs="Arial"/>
          <w:sz w:val="24"/>
          <w:szCs w:val="24"/>
        </w:rPr>
        <w:t>Из них:</w:t>
      </w:r>
    </w:p>
    <w:p w:rsidR="00A3589B" w:rsidRPr="00A3589B" w:rsidRDefault="00A3589B" w:rsidP="00A3589B">
      <w:pPr>
        <w:spacing w:after="0"/>
        <w:jc w:val="both"/>
        <w:rPr>
          <w:rFonts w:ascii="Arial" w:hAnsi="Arial" w:cs="Arial"/>
          <w:sz w:val="24"/>
          <w:szCs w:val="24"/>
        </w:rPr>
      </w:pPr>
      <w:r w:rsidRPr="00A3589B">
        <w:rPr>
          <w:rFonts w:ascii="Arial" w:hAnsi="Arial" w:cs="Arial"/>
          <w:sz w:val="24"/>
          <w:szCs w:val="24"/>
        </w:rPr>
        <w:t>- 6 обращений поступило в письменной форме;</w:t>
      </w:r>
    </w:p>
    <w:p w:rsidR="00A3589B" w:rsidRPr="00A3589B" w:rsidRDefault="00A3589B" w:rsidP="00A3589B">
      <w:pPr>
        <w:spacing w:after="0"/>
        <w:jc w:val="both"/>
        <w:rPr>
          <w:rFonts w:ascii="Arial" w:hAnsi="Arial" w:cs="Arial"/>
          <w:sz w:val="24"/>
          <w:szCs w:val="24"/>
        </w:rPr>
      </w:pPr>
      <w:r w:rsidRPr="00A3589B">
        <w:rPr>
          <w:rFonts w:ascii="Arial" w:hAnsi="Arial" w:cs="Arial"/>
          <w:sz w:val="24"/>
          <w:szCs w:val="24"/>
        </w:rPr>
        <w:t>- 2 обращения поступило на электронную почту Думы Верхнекетского района;</w:t>
      </w:r>
    </w:p>
    <w:p w:rsidR="00A3589B" w:rsidRPr="00A3589B" w:rsidRDefault="00A3589B" w:rsidP="00A3589B">
      <w:pPr>
        <w:spacing w:after="0"/>
        <w:jc w:val="both"/>
        <w:rPr>
          <w:rFonts w:ascii="Arial" w:hAnsi="Arial" w:cs="Arial"/>
          <w:sz w:val="24"/>
          <w:szCs w:val="24"/>
        </w:rPr>
      </w:pPr>
      <w:r w:rsidRPr="00A3589B">
        <w:rPr>
          <w:rFonts w:ascii="Arial" w:hAnsi="Arial" w:cs="Arial"/>
          <w:sz w:val="24"/>
          <w:szCs w:val="24"/>
        </w:rPr>
        <w:t>- 1 обращение поступило в устном формате.</w:t>
      </w:r>
    </w:p>
    <w:p w:rsidR="00A3589B" w:rsidRPr="00A3589B" w:rsidRDefault="00A3589B" w:rsidP="00A3589B">
      <w:pPr>
        <w:spacing w:after="0"/>
        <w:jc w:val="both"/>
        <w:rPr>
          <w:rFonts w:ascii="Arial" w:hAnsi="Arial" w:cs="Arial"/>
          <w:sz w:val="24"/>
          <w:szCs w:val="24"/>
        </w:rPr>
      </w:pPr>
      <w:r w:rsidRPr="00A3589B">
        <w:rPr>
          <w:rFonts w:ascii="Arial" w:hAnsi="Arial" w:cs="Arial"/>
          <w:sz w:val="24"/>
          <w:szCs w:val="24"/>
        </w:rPr>
        <w:t>Количество обращений уменьшилось в сравнении с 2021 г. на 53%.</w:t>
      </w:r>
    </w:p>
    <w:p w:rsidR="00A3589B" w:rsidRPr="00A3589B" w:rsidRDefault="00A3589B" w:rsidP="00A3589B">
      <w:pPr>
        <w:spacing w:after="0"/>
        <w:jc w:val="both"/>
        <w:rPr>
          <w:rFonts w:ascii="Arial" w:hAnsi="Arial" w:cs="Arial"/>
          <w:sz w:val="24"/>
          <w:szCs w:val="24"/>
        </w:rPr>
      </w:pPr>
      <w:r w:rsidRPr="00A3589B">
        <w:rPr>
          <w:rFonts w:ascii="Arial" w:hAnsi="Arial" w:cs="Arial"/>
          <w:sz w:val="24"/>
          <w:szCs w:val="24"/>
        </w:rPr>
        <w:t>Сохраняется тенденция направления обращений жителей с жалобами и заявлениями в различные инстанции без учета полномочий представительного органа и компетенции (9 обращений). Соответственно, для решения поставленных вопросов, обращения направляются в соответствующие инстанции. Основная тематика обращений остается неизменной: вопросы благоустройства- 5, качества услуг ЖКХ – 2, другие вопросы - 2. Анализ поступивших обращений граждан показывает, что по-прежнему актуальными вопросами для большинства жителей являются вопросы благоустройства и жилищно-коммунального хозяйства. Ответы на все обращения даны в установленный для рассмотрения срок.</w:t>
      </w:r>
    </w:p>
    <w:p w:rsidR="00A3589B" w:rsidRPr="00A3589B" w:rsidRDefault="00A3589B" w:rsidP="00A3589B">
      <w:pPr>
        <w:spacing w:after="0"/>
        <w:jc w:val="both"/>
        <w:rPr>
          <w:rFonts w:ascii="Arial" w:eastAsia="Calibri" w:hAnsi="Arial" w:cs="Arial"/>
          <w:sz w:val="24"/>
          <w:szCs w:val="24"/>
        </w:rPr>
      </w:pPr>
      <w:r w:rsidRPr="00A3589B">
        <w:rPr>
          <w:rFonts w:ascii="Arial" w:hAnsi="Arial" w:cs="Arial"/>
          <w:sz w:val="24"/>
          <w:szCs w:val="24"/>
        </w:rPr>
        <w:t>В настоящее время проводится работа по подключению Думы Верхнекетского района к системе электронного документооборота (ГИС ТОР СЭД), в том числе к модулю «Обращения».</w:t>
      </w:r>
    </w:p>
    <w:p w:rsidR="00A3589B" w:rsidRPr="00A3589B" w:rsidRDefault="00A3589B" w:rsidP="00A3589B">
      <w:pPr>
        <w:autoSpaceDE w:val="0"/>
        <w:autoSpaceDN w:val="0"/>
        <w:adjustRightInd w:val="0"/>
        <w:spacing w:after="200" w:line="240" w:lineRule="auto"/>
        <w:ind w:firstLine="709"/>
        <w:contextualSpacing/>
        <w:jc w:val="both"/>
        <w:outlineLvl w:val="0"/>
        <w:rPr>
          <w:rFonts w:ascii="Arial" w:eastAsia="Times New Roman" w:hAnsi="Arial" w:cs="Arial"/>
          <w:sz w:val="24"/>
          <w:szCs w:val="24"/>
          <w:lang w:eastAsia="ru-RU"/>
        </w:rPr>
      </w:pPr>
      <w:r w:rsidRPr="00A3589B">
        <w:rPr>
          <w:rFonts w:ascii="Arial" w:eastAsia="Times New Roman" w:hAnsi="Arial" w:cs="Arial"/>
          <w:sz w:val="24"/>
          <w:szCs w:val="24"/>
          <w:lang w:eastAsia="ru-RU"/>
        </w:rPr>
        <w:lastRenderedPageBreak/>
        <w:t xml:space="preserve">Таким же традиционным институтом взаимодействия и не только с избирателями, но и с исполнительной властью остаётся и в дальнейшей работе Думы Верхнекетского района должен сохраняться – это институт НАКАЗОВ. Хотя мы понимаем, что главная доля усилий падает на плечи исполнительной власти, важно, чтобы у депутатов была своя часть работы по исполнению наказов. Все поступившие в Думу наказы были обобщены аппаратом Думы и направлены председателем Думы в адрес Главы Верхнекетского района для рассмотрения и внесения предложений. По результатам рассмотрения перечня наказов Администрация Верхнекетского района дополнила этот перечень информацией об исполнителях, осуществляющих реализацию наказов, о возможностях их финансирования и сроках исполнения. </w:t>
      </w:r>
    </w:p>
    <w:p w:rsidR="00A3589B" w:rsidRPr="00A3589B" w:rsidRDefault="00A3589B" w:rsidP="00A3589B">
      <w:pPr>
        <w:autoSpaceDE w:val="0"/>
        <w:autoSpaceDN w:val="0"/>
        <w:adjustRightInd w:val="0"/>
        <w:spacing w:after="200" w:line="240" w:lineRule="auto"/>
        <w:ind w:firstLine="709"/>
        <w:contextualSpacing/>
        <w:jc w:val="both"/>
        <w:outlineLvl w:val="0"/>
        <w:rPr>
          <w:rFonts w:ascii="Arial" w:eastAsia="Calibri" w:hAnsi="Arial" w:cs="Arial"/>
          <w:sz w:val="24"/>
          <w:szCs w:val="24"/>
        </w:rPr>
      </w:pPr>
      <w:r w:rsidRPr="00A3589B">
        <w:rPr>
          <w:rFonts w:ascii="Arial" w:eastAsia="Calibri" w:hAnsi="Arial" w:cs="Arial"/>
          <w:sz w:val="24"/>
          <w:szCs w:val="24"/>
        </w:rPr>
        <w:t>Деятельность Думы Верхнекетского района освещалась на страницах районной газеты «Заря Севера». Нормативные правовые акты Думы Верхнекетского района за 2022 год размещены на официальном сайте Администрации муниципального образования Верхнекетский район Томской области и информационном вестнике Верхнекетского района «Территория».</w:t>
      </w:r>
    </w:p>
    <w:p w:rsidR="00A3589B" w:rsidRDefault="00A3589B" w:rsidP="00D40AC6">
      <w:bookmarkStart w:id="0" w:name="_GoBack"/>
      <w:bookmarkEnd w:id="0"/>
    </w:p>
    <w:sectPr w:rsidR="00A3589B" w:rsidSect="006450C5">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0B7" w:rsidRDefault="00DE40B7" w:rsidP="008C35E8">
      <w:pPr>
        <w:spacing w:after="0" w:line="240" w:lineRule="auto"/>
      </w:pPr>
      <w:r>
        <w:separator/>
      </w:r>
    </w:p>
  </w:endnote>
  <w:endnote w:type="continuationSeparator" w:id="0">
    <w:p w:rsidR="00DE40B7" w:rsidRDefault="00DE40B7" w:rsidP="008C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0B7" w:rsidRDefault="00DE40B7" w:rsidP="008C35E8">
      <w:pPr>
        <w:spacing w:after="0" w:line="240" w:lineRule="auto"/>
      </w:pPr>
      <w:r>
        <w:separator/>
      </w:r>
    </w:p>
  </w:footnote>
  <w:footnote w:type="continuationSeparator" w:id="0">
    <w:p w:rsidR="00DE40B7" w:rsidRDefault="00DE40B7" w:rsidP="008C3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73D44"/>
    <w:multiLevelType w:val="hybridMultilevel"/>
    <w:tmpl w:val="6D0E4D1E"/>
    <w:lvl w:ilvl="0" w:tplc="D656631C">
      <w:start w:val="1"/>
      <w:numFmt w:val="decimal"/>
      <w:lvlText w:val="%1."/>
      <w:lvlJc w:val="left"/>
      <w:pPr>
        <w:ind w:left="900" w:hanging="360"/>
      </w:pPr>
      <w:rPr>
        <w:rFonts w:eastAsia="Times New Roman" w:hint="default"/>
        <w:b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6F66005"/>
    <w:multiLevelType w:val="hybridMultilevel"/>
    <w:tmpl w:val="DA78BF12"/>
    <w:lvl w:ilvl="0" w:tplc="82846F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66F3700"/>
    <w:multiLevelType w:val="hybridMultilevel"/>
    <w:tmpl w:val="270433E4"/>
    <w:lvl w:ilvl="0" w:tplc="58423D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96701B7"/>
    <w:multiLevelType w:val="hybridMultilevel"/>
    <w:tmpl w:val="CDD6140E"/>
    <w:lvl w:ilvl="0" w:tplc="60DE81B0">
      <w:start w:val="1"/>
      <w:numFmt w:val="decimal"/>
      <w:lvlText w:val="%1."/>
      <w:lvlJc w:val="left"/>
      <w:pPr>
        <w:ind w:left="957" w:hanging="39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42E7673"/>
    <w:multiLevelType w:val="hybridMultilevel"/>
    <w:tmpl w:val="5E5695D0"/>
    <w:lvl w:ilvl="0" w:tplc="CF0ED4E6">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8E"/>
    <w:rsid w:val="00011BB0"/>
    <w:rsid w:val="0001278D"/>
    <w:rsid w:val="000176C2"/>
    <w:rsid w:val="00026E87"/>
    <w:rsid w:val="000306B9"/>
    <w:rsid w:val="000453BA"/>
    <w:rsid w:val="00046D44"/>
    <w:rsid w:val="000471E6"/>
    <w:rsid w:val="00052D11"/>
    <w:rsid w:val="00074F15"/>
    <w:rsid w:val="00077F50"/>
    <w:rsid w:val="000903B6"/>
    <w:rsid w:val="0009145B"/>
    <w:rsid w:val="00095B8C"/>
    <w:rsid w:val="000A15A2"/>
    <w:rsid w:val="000A1DD6"/>
    <w:rsid w:val="000A3AB5"/>
    <w:rsid w:val="00105F9A"/>
    <w:rsid w:val="00106E79"/>
    <w:rsid w:val="0011744C"/>
    <w:rsid w:val="001207D8"/>
    <w:rsid w:val="00132D3F"/>
    <w:rsid w:val="00140D1A"/>
    <w:rsid w:val="00160E5B"/>
    <w:rsid w:val="00196EB8"/>
    <w:rsid w:val="00197C9C"/>
    <w:rsid w:val="001A7EC8"/>
    <w:rsid w:val="001C1871"/>
    <w:rsid w:val="001C286A"/>
    <w:rsid w:val="001D01BE"/>
    <w:rsid w:val="001F352D"/>
    <w:rsid w:val="001F7EA6"/>
    <w:rsid w:val="00213D45"/>
    <w:rsid w:val="00223D60"/>
    <w:rsid w:val="00255B06"/>
    <w:rsid w:val="0027534C"/>
    <w:rsid w:val="00283D4F"/>
    <w:rsid w:val="002A26DF"/>
    <w:rsid w:val="002A45A1"/>
    <w:rsid w:val="002A55C2"/>
    <w:rsid w:val="002B2D5A"/>
    <w:rsid w:val="002B42E2"/>
    <w:rsid w:val="002D1F7E"/>
    <w:rsid w:val="002D7142"/>
    <w:rsid w:val="002F56F2"/>
    <w:rsid w:val="003069FB"/>
    <w:rsid w:val="00313992"/>
    <w:rsid w:val="00313FE9"/>
    <w:rsid w:val="00361A6E"/>
    <w:rsid w:val="00366142"/>
    <w:rsid w:val="003A0E18"/>
    <w:rsid w:val="003A4176"/>
    <w:rsid w:val="003B2F86"/>
    <w:rsid w:val="003C2D0F"/>
    <w:rsid w:val="003F14A8"/>
    <w:rsid w:val="004076B7"/>
    <w:rsid w:val="00421605"/>
    <w:rsid w:val="00423266"/>
    <w:rsid w:val="0043311E"/>
    <w:rsid w:val="00434D3B"/>
    <w:rsid w:val="004402DA"/>
    <w:rsid w:val="004426BA"/>
    <w:rsid w:val="00443F92"/>
    <w:rsid w:val="0044411B"/>
    <w:rsid w:val="00446403"/>
    <w:rsid w:val="00446C4F"/>
    <w:rsid w:val="00460A37"/>
    <w:rsid w:val="00462A3B"/>
    <w:rsid w:val="00463BD9"/>
    <w:rsid w:val="00464855"/>
    <w:rsid w:val="00464EC6"/>
    <w:rsid w:val="0046564F"/>
    <w:rsid w:val="004750BC"/>
    <w:rsid w:val="004757DB"/>
    <w:rsid w:val="0048741D"/>
    <w:rsid w:val="004B532B"/>
    <w:rsid w:val="004C2EA8"/>
    <w:rsid w:val="004C324B"/>
    <w:rsid w:val="004C7464"/>
    <w:rsid w:val="004E01E5"/>
    <w:rsid w:val="004E61F3"/>
    <w:rsid w:val="005050BA"/>
    <w:rsid w:val="00507E8E"/>
    <w:rsid w:val="005123AB"/>
    <w:rsid w:val="005155F1"/>
    <w:rsid w:val="0051738B"/>
    <w:rsid w:val="005240FE"/>
    <w:rsid w:val="00525D2B"/>
    <w:rsid w:val="00531854"/>
    <w:rsid w:val="0053688E"/>
    <w:rsid w:val="0054063C"/>
    <w:rsid w:val="005416BB"/>
    <w:rsid w:val="00545148"/>
    <w:rsid w:val="00546ABC"/>
    <w:rsid w:val="00550C52"/>
    <w:rsid w:val="005519AE"/>
    <w:rsid w:val="00552868"/>
    <w:rsid w:val="00555705"/>
    <w:rsid w:val="00567B68"/>
    <w:rsid w:val="00580E0E"/>
    <w:rsid w:val="00584AD2"/>
    <w:rsid w:val="00585E0D"/>
    <w:rsid w:val="00587737"/>
    <w:rsid w:val="005877C8"/>
    <w:rsid w:val="005A1D2E"/>
    <w:rsid w:val="005B514C"/>
    <w:rsid w:val="005B5A3C"/>
    <w:rsid w:val="005C3E6D"/>
    <w:rsid w:val="005C4D11"/>
    <w:rsid w:val="005C57FA"/>
    <w:rsid w:val="005C6DB1"/>
    <w:rsid w:val="005D266F"/>
    <w:rsid w:val="00603484"/>
    <w:rsid w:val="0061083B"/>
    <w:rsid w:val="00623459"/>
    <w:rsid w:val="0062481F"/>
    <w:rsid w:val="0063072A"/>
    <w:rsid w:val="006450C5"/>
    <w:rsid w:val="00647208"/>
    <w:rsid w:val="00673CE8"/>
    <w:rsid w:val="006752D5"/>
    <w:rsid w:val="00680DB0"/>
    <w:rsid w:val="00687720"/>
    <w:rsid w:val="00695A98"/>
    <w:rsid w:val="006A0B74"/>
    <w:rsid w:val="006A50E5"/>
    <w:rsid w:val="006B23D7"/>
    <w:rsid w:val="006B40AD"/>
    <w:rsid w:val="006B5125"/>
    <w:rsid w:val="006B5F5A"/>
    <w:rsid w:val="006B5FCE"/>
    <w:rsid w:val="006C580A"/>
    <w:rsid w:val="006C5BD7"/>
    <w:rsid w:val="006D367C"/>
    <w:rsid w:val="006D7CF3"/>
    <w:rsid w:val="006E15F9"/>
    <w:rsid w:val="006E2BD8"/>
    <w:rsid w:val="006E74BE"/>
    <w:rsid w:val="006F4535"/>
    <w:rsid w:val="00710C0D"/>
    <w:rsid w:val="00711664"/>
    <w:rsid w:val="0072648F"/>
    <w:rsid w:val="00737ABF"/>
    <w:rsid w:val="00742A25"/>
    <w:rsid w:val="00746E17"/>
    <w:rsid w:val="0076581F"/>
    <w:rsid w:val="00773FFF"/>
    <w:rsid w:val="007A1BE4"/>
    <w:rsid w:val="007A3B3B"/>
    <w:rsid w:val="007C2067"/>
    <w:rsid w:val="007D213A"/>
    <w:rsid w:val="007D788A"/>
    <w:rsid w:val="007E2FBA"/>
    <w:rsid w:val="007F0A9C"/>
    <w:rsid w:val="00802059"/>
    <w:rsid w:val="00810FBC"/>
    <w:rsid w:val="008113BC"/>
    <w:rsid w:val="00815180"/>
    <w:rsid w:val="008552A7"/>
    <w:rsid w:val="0088654C"/>
    <w:rsid w:val="0089676C"/>
    <w:rsid w:val="008B4535"/>
    <w:rsid w:val="008C35E8"/>
    <w:rsid w:val="008C59D1"/>
    <w:rsid w:val="008C7C7B"/>
    <w:rsid w:val="008E6CDA"/>
    <w:rsid w:val="008F113F"/>
    <w:rsid w:val="0092512C"/>
    <w:rsid w:val="0093166B"/>
    <w:rsid w:val="0095627E"/>
    <w:rsid w:val="00965A1D"/>
    <w:rsid w:val="009660AC"/>
    <w:rsid w:val="009677CF"/>
    <w:rsid w:val="00970ACC"/>
    <w:rsid w:val="009750C2"/>
    <w:rsid w:val="009803DD"/>
    <w:rsid w:val="00997745"/>
    <w:rsid w:val="009B17F1"/>
    <w:rsid w:val="009B3292"/>
    <w:rsid w:val="009C3FF6"/>
    <w:rsid w:val="009D70E1"/>
    <w:rsid w:val="009D7A9F"/>
    <w:rsid w:val="009E220A"/>
    <w:rsid w:val="009F198E"/>
    <w:rsid w:val="009F5489"/>
    <w:rsid w:val="009F743D"/>
    <w:rsid w:val="00A10389"/>
    <w:rsid w:val="00A17481"/>
    <w:rsid w:val="00A23A06"/>
    <w:rsid w:val="00A26B9F"/>
    <w:rsid w:val="00A327E0"/>
    <w:rsid w:val="00A32D7E"/>
    <w:rsid w:val="00A3589B"/>
    <w:rsid w:val="00A403C8"/>
    <w:rsid w:val="00A50ECD"/>
    <w:rsid w:val="00A526A3"/>
    <w:rsid w:val="00A527E7"/>
    <w:rsid w:val="00A53D11"/>
    <w:rsid w:val="00A61F17"/>
    <w:rsid w:val="00A76C0D"/>
    <w:rsid w:val="00A844B3"/>
    <w:rsid w:val="00A93D1F"/>
    <w:rsid w:val="00AB14D7"/>
    <w:rsid w:val="00AC36CD"/>
    <w:rsid w:val="00AF5F8A"/>
    <w:rsid w:val="00AF68B2"/>
    <w:rsid w:val="00B05A1C"/>
    <w:rsid w:val="00B20003"/>
    <w:rsid w:val="00B26376"/>
    <w:rsid w:val="00B37CB1"/>
    <w:rsid w:val="00B54DAE"/>
    <w:rsid w:val="00B63D12"/>
    <w:rsid w:val="00B718DF"/>
    <w:rsid w:val="00BA545A"/>
    <w:rsid w:val="00BB0257"/>
    <w:rsid w:val="00BB08BE"/>
    <w:rsid w:val="00BB295C"/>
    <w:rsid w:val="00BC57BD"/>
    <w:rsid w:val="00BE004C"/>
    <w:rsid w:val="00BE5016"/>
    <w:rsid w:val="00C02FEF"/>
    <w:rsid w:val="00C204BE"/>
    <w:rsid w:val="00C22E93"/>
    <w:rsid w:val="00C47F4A"/>
    <w:rsid w:val="00C57820"/>
    <w:rsid w:val="00C641F1"/>
    <w:rsid w:val="00C73005"/>
    <w:rsid w:val="00CA2BA9"/>
    <w:rsid w:val="00CA3508"/>
    <w:rsid w:val="00CA4961"/>
    <w:rsid w:val="00CB51B8"/>
    <w:rsid w:val="00CF4946"/>
    <w:rsid w:val="00D0264E"/>
    <w:rsid w:val="00D207E3"/>
    <w:rsid w:val="00D21EB2"/>
    <w:rsid w:val="00D25C5A"/>
    <w:rsid w:val="00D30684"/>
    <w:rsid w:val="00D37465"/>
    <w:rsid w:val="00D40AC6"/>
    <w:rsid w:val="00D46829"/>
    <w:rsid w:val="00D75056"/>
    <w:rsid w:val="00D75FCD"/>
    <w:rsid w:val="00D76609"/>
    <w:rsid w:val="00D76D64"/>
    <w:rsid w:val="00D83A2C"/>
    <w:rsid w:val="00D9563B"/>
    <w:rsid w:val="00DA7505"/>
    <w:rsid w:val="00DB3627"/>
    <w:rsid w:val="00DB558E"/>
    <w:rsid w:val="00DC39C2"/>
    <w:rsid w:val="00DC622E"/>
    <w:rsid w:val="00DD6110"/>
    <w:rsid w:val="00DE40B7"/>
    <w:rsid w:val="00DF2D7A"/>
    <w:rsid w:val="00DF3C74"/>
    <w:rsid w:val="00E304BD"/>
    <w:rsid w:val="00E53718"/>
    <w:rsid w:val="00E63720"/>
    <w:rsid w:val="00E72035"/>
    <w:rsid w:val="00E738DF"/>
    <w:rsid w:val="00E83A59"/>
    <w:rsid w:val="00E875ED"/>
    <w:rsid w:val="00E92267"/>
    <w:rsid w:val="00E97820"/>
    <w:rsid w:val="00EA1C56"/>
    <w:rsid w:val="00EA4C97"/>
    <w:rsid w:val="00EB20FD"/>
    <w:rsid w:val="00EC0893"/>
    <w:rsid w:val="00EF51E8"/>
    <w:rsid w:val="00F0410E"/>
    <w:rsid w:val="00F57E4B"/>
    <w:rsid w:val="00F90E92"/>
    <w:rsid w:val="00F94784"/>
    <w:rsid w:val="00F966BE"/>
    <w:rsid w:val="00FA3F3D"/>
    <w:rsid w:val="00FB1D22"/>
    <w:rsid w:val="00FB30A9"/>
    <w:rsid w:val="00FD418E"/>
    <w:rsid w:val="00FE65B3"/>
    <w:rsid w:val="00FF4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86124-7F5D-44D7-8DF3-B8154EF4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2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481"/>
    <w:pPr>
      <w:ind w:left="720"/>
      <w:contextualSpacing/>
    </w:pPr>
  </w:style>
  <w:style w:type="paragraph" w:styleId="a4">
    <w:name w:val="Balloon Text"/>
    <w:basedOn w:val="a"/>
    <w:link w:val="a5"/>
    <w:uiPriority w:val="99"/>
    <w:semiHidden/>
    <w:unhideWhenUsed/>
    <w:rsid w:val="00567B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7B68"/>
    <w:rPr>
      <w:rFonts w:ascii="Tahoma" w:hAnsi="Tahoma" w:cs="Tahoma"/>
      <w:sz w:val="16"/>
      <w:szCs w:val="16"/>
    </w:rPr>
  </w:style>
  <w:style w:type="paragraph" w:customStyle="1" w:styleId="1">
    <w:name w:val="Знак Знак Знак1"/>
    <w:basedOn w:val="a"/>
    <w:rsid w:val="009803DD"/>
    <w:pPr>
      <w:tabs>
        <w:tab w:val="num" w:pos="360"/>
      </w:tabs>
      <w:spacing w:line="240" w:lineRule="exact"/>
    </w:pPr>
    <w:rPr>
      <w:rFonts w:ascii="Verdana" w:eastAsia="Times New Roman" w:hAnsi="Verdana" w:cs="Verdana"/>
      <w:sz w:val="20"/>
      <w:szCs w:val="20"/>
      <w:lang w:val="en-US"/>
    </w:rPr>
  </w:style>
  <w:style w:type="paragraph" w:customStyle="1" w:styleId="21">
    <w:name w:val="Основной текст 21"/>
    <w:basedOn w:val="a"/>
    <w:rsid w:val="00255B0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Знак Знак Знак1"/>
    <w:basedOn w:val="a"/>
    <w:rsid w:val="00255B06"/>
    <w:pPr>
      <w:tabs>
        <w:tab w:val="num" w:pos="360"/>
      </w:tabs>
      <w:spacing w:line="240" w:lineRule="exact"/>
    </w:pPr>
    <w:rPr>
      <w:rFonts w:ascii="Verdana" w:eastAsia="Times New Roman" w:hAnsi="Verdana" w:cs="Verdana"/>
      <w:sz w:val="20"/>
      <w:szCs w:val="20"/>
      <w:lang w:val="en-US"/>
    </w:rPr>
  </w:style>
  <w:style w:type="paragraph" w:customStyle="1" w:styleId="11">
    <w:name w:val="Знак Знак Знак1"/>
    <w:basedOn w:val="a"/>
    <w:rsid w:val="0044411B"/>
    <w:pPr>
      <w:tabs>
        <w:tab w:val="num" w:pos="360"/>
      </w:tabs>
      <w:spacing w:line="240" w:lineRule="exact"/>
    </w:pPr>
    <w:rPr>
      <w:rFonts w:ascii="Verdana" w:eastAsia="Times New Roman" w:hAnsi="Verdana" w:cs="Verdana"/>
      <w:sz w:val="20"/>
      <w:szCs w:val="20"/>
      <w:lang w:val="en-US"/>
    </w:rPr>
  </w:style>
  <w:style w:type="paragraph" w:customStyle="1" w:styleId="12">
    <w:name w:val="Знак Знак Знак1"/>
    <w:basedOn w:val="a"/>
    <w:rsid w:val="000A3AB5"/>
    <w:pPr>
      <w:tabs>
        <w:tab w:val="num" w:pos="360"/>
      </w:tabs>
      <w:spacing w:line="240" w:lineRule="exact"/>
    </w:pPr>
    <w:rPr>
      <w:rFonts w:ascii="Verdana" w:eastAsia="Times New Roman" w:hAnsi="Verdana" w:cs="Verdana"/>
      <w:sz w:val="20"/>
      <w:szCs w:val="20"/>
      <w:lang w:val="en-US"/>
    </w:rPr>
  </w:style>
  <w:style w:type="paragraph" w:customStyle="1" w:styleId="ConsPlusNormal">
    <w:name w:val="ConsPlusNormal"/>
    <w:rsid w:val="005240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 Знак Знак1"/>
    <w:basedOn w:val="a"/>
    <w:rsid w:val="005240FE"/>
    <w:pPr>
      <w:tabs>
        <w:tab w:val="num" w:pos="360"/>
      </w:tabs>
      <w:spacing w:line="240" w:lineRule="exact"/>
    </w:pPr>
    <w:rPr>
      <w:rFonts w:ascii="Verdana" w:eastAsia="Times New Roman" w:hAnsi="Verdana" w:cs="Verdana"/>
      <w:sz w:val="20"/>
      <w:szCs w:val="20"/>
      <w:lang w:val="en-US"/>
    </w:rPr>
  </w:style>
  <w:style w:type="paragraph" w:styleId="a6">
    <w:name w:val="header"/>
    <w:basedOn w:val="a"/>
    <w:link w:val="a7"/>
    <w:uiPriority w:val="99"/>
    <w:unhideWhenUsed/>
    <w:rsid w:val="008C35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35E8"/>
  </w:style>
  <w:style w:type="paragraph" w:styleId="a8">
    <w:name w:val="footer"/>
    <w:basedOn w:val="a"/>
    <w:link w:val="a9"/>
    <w:uiPriority w:val="99"/>
    <w:unhideWhenUsed/>
    <w:rsid w:val="008C35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35E8"/>
  </w:style>
  <w:style w:type="paragraph" w:customStyle="1" w:styleId="14">
    <w:name w:val="Знак Знак Знак1"/>
    <w:basedOn w:val="a"/>
    <w:rsid w:val="00695A98"/>
    <w:pPr>
      <w:tabs>
        <w:tab w:val="num" w:pos="360"/>
      </w:tabs>
      <w:spacing w:line="240" w:lineRule="exact"/>
    </w:pPr>
    <w:rPr>
      <w:rFonts w:ascii="Verdana" w:eastAsia="Times New Roman" w:hAnsi="Verdana" w:cs="Verdana"/>
      <w:sz w:val="20"/>
      <w:szCs w:val="20"/>
      <w:lang w:val="en-US"/>
    </w:rPr>
  </w:style>
  <w:style w:type="paragraph" w:customStyle="1" w:styleId="15">
    <w:name w:val="Знак Знак Знак1"/>
    <w:basedOn w:val="a"/>
    <w:rsid w:val="009E220A"/>
    <w:pPr>
      <w:tabs>
        <w:tab w:val="num" w:pos="360"/>
      </w:tabs>
      <w:spacing w:line="240" w:lineRule="exact"/>
    </w:pPr>
    <w:rPr>
      <w:rFonts w:ascii="Verdana" w:eastAsia="Times New Roman" w:hAnsi="Verdana" w:cs="Verdana"/>
      <w:sz w:val="20"/>
      <w:szCs w:val="20"/>
      <w:lang w:val="en-US"/>
    </w:rPr>
  </w:style>
  <w:style w:type="paragraph" w:customStyle="1" w:styleId="16">
    <w:name w:val="Знак Знак Знак1"/>
    <w:basedOn w:val="a"/>
    <w:rsid w:val="00555705"/>
    <w:pPr>
      <w:tabs>
        <w:tab w:val="num" w:pos="360"/>
      </w:tabs>
      <w:spacing w:line="240" w:lineRule="exact"/>
    </w:pPr>
    <w:rPr>
      <w:rFonts w:ascii="Verdana" w:eastAsia="Times New Roman" w:hAnsi="Verdana" w:cs="Verdana"/>
      <w:sz w:val="20"/>
      <w:szCs w:val="20"/>
      <w:lang w:val="en-US"/>
    </w:rPr>
  </w:style>
  <w:style w:type="paragraph" w:customStyle="1" w:styleId="17">
    <w:name w:val="Знак Знак Знак1"/>
    <w:basedOn w:val="a"/>
    <w:rsid w:val="00BE5016"/>
    <w:pPr>
      <w:tabs>
        <w:tab w:val="num" w:pos="360"/>
      </w:tabs>
      <w:spacing w:line="240" w:lineRule="exact"/>
    </w:pPr>
    <w:rPr>
      <w:rFonts w:ascii="Verdana" w:eastAsia="Times New Roman" w:hAnsi="Verdana" w:cs="Verdana"/>
      <w:sz w:val="20"/>
      <w:szCs w:val="20"/>
      <w:lang w:val="en-US"/>
    </w:rPr>
  </w:style>
  <w:style w:type="paragraph" w:styleId="2">
    <w:name w:val="Body Text Indent 2"/>
    <w:basedOn w:val="a"/>
    <w:link w:val="20"/>
    <w:uiPriority w:val="99"/>
    <w:semiHidden/>
    <w:unhideWhenUsed/>
    <w:rsid w:val="008B4535"/>
    <w:pPr>
      <w:spacing w:after="120" w:line="480" w:lineRule="auto"/>
      <w:ind w:left="283"/>
    </w:pPr>
  </w:style>
  <w:style w:type="character" w:customStyle="1" w:styleId="20">
    <w:name w:val="Основной текст с отступом 2 Знак"/>
    <w:basedOn w:val="a0"/>
    <w:link w:val="2"/>
    <w:uiPriority w:val="99"/>
    <w:semiHidden/>
    <w:rsid w:val="008B4535"/>
  </w:style>
  <w:style w:type="paragraph" w:customStyle="1" w:styleId="18">
    <w:name w:val="Знак Знак Знак1"/>
    <w:basedOn w:val="a"/>
    <w:rsid w:val="00196EB8"/>
    <w:pPr>
      <w:tabs>
        <w:tab w:val="num" w:pos="360"/>
      </w:tabs>
      <w:spacing w:line="240" w:lineRule="exact"/>
    </w:pPr>
    <w:rPr>
      <w:rFonts w:ascii="Verdana" w:eastAsia="Times New Roman" w:hAnsi="Verdana" w:cs="Verdana"/>
      <w:sz w:val="20"/>
      <w:szCs w:val="20"/>
      <w:lang w:val="en-US"/>
    </w:rPr>
  </w:style>
  <w:style w:type="paragraph" w:customStyle="1" w:styleId="19">
    <w:name w:val="Знак Знак Знак1"/>
    <w:basedOn w:val="a"/>
    <w:rsid w:val="00DC39C2"/>
    <w:pPr>
      <w:tabs>
        <w:tab w:val="num" w:pos="360"/>
      </w:tabs>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50867">
      <w:bodyDiv w:val="1"/>
      <w:marLeft w:val="0"/>
      <w:marRight w:val="0"/>
      <w:marTop w:val="0"/>
      <w:marBottom w:val="0"/>
      <w:divBdr>
        <w:top w:val="none" w:sz="0" w:space="0" w:color="auto"/>
        <w:left w:val="none" w:sz="0" w:space="0" w:color="auto"/>
        <w:bottom w:val="none" w:sz="0" w:space="0" w:color="auto"/>
        <w:right w:val="none" w:sz="0" w:space="0" w:color="auto"/>
      </w:divBdr>
    </w:div>
    <w:div w:id="1129855751">
      <w:bodyDiv w:val="1"/>
      <w:marLeft w:val="0"/>
      <w:marRight w:val="0"/>
      <w:marTop w:val="0"/>
      <w:marBottom w:val="0"/>
      <w:divBdr>
        <w:top w:val="none" w:sz="0" w:space="0" w:color="auto"/>
        <w:left w:val="none" w:sz="0" w:space="0" w:color="auto"/>
        <w:bottom w:val="none" w:sz="0" w:space="0" w:color="auto"/>
        <w:right w:val="none" w:sz="0" w:space="0" w:color="auto"/>
      </w:divBdr>
    </w:div>
    <w:div w:id="1484852806">
      <w:bodyDiv w:val="1"/>
      <w:marLeft w:val="0"/>
      <w:marRight w:val="0"/>
      <w:marTop w:val="0"/>
      <w:marBottom w:val="0"/>
      <w:divBdr>
        <w:top w:val="none" w:sz="0" w:space="0" w:color="auto"/>
        <w:left w:val="none" w:sz="0" w:space="0" w:color="auto"/>
        <w:bottom w:val="none" w:sz="0" w:space="0" w:color="auto"/>
        <w:right w:val="none" w:sz="0" w:space="0" w:color="auto"/>
      </w:divBdr>
    </w:div>
    <w:div w:id="173574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99BB4-C081-42FC-A479-1C7F5BD3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1294</Words>
  <Characters>7376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Снежанна Мурзина</cp:lastModifiedBy>
  <cp:revision>13</cp:revision>
  <cp:lastPrinted>2023-03-30T02:49:00Z</cp:lastPrinted>
  <dcterms:created xsi:type="dcterms:W3CDTF">2022-02-21T04:44:00Z</dcterms:created>
  <dcterms:modified xsi:type="dcterms:W3CDTF">2023-03-30T07:51:00Z</dcterms:modified>
</cp:coreProperties>
</file>