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C49F" w14:textId="77777777" w:rsidR="0024709A" w:rsidRPr="00FE5F22" w:rsidRDefault="0024709A" w:rsidP="0024709A">
      <w:pPr>
        <w:jc w:val="center"/>
        <w:rPr>
          <w:rFonts w:ascii="Arial" w:hAnsi="Arial" w:cs="Arial"/>
        </w:rPr>
      </w:pPr>
      <w:r w:rsidRPr="00FE5F22">
        <w:rPr>
          <w:rFonts w:ascii="Arial" w:hAnsi="Arial" w:cs="Arial"/>
          <w:noProof/>
        </w:rPr>
        <w:drawing>
          <wp:inline distT="0" distB="0" distL="0" distR="0" wp14:anchorId="535B6C05" wp14:editId="754BDB6C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F708" w14:textId="77777777" w:rsidR="0024709A" w:rsidRPr="00FD2EE6" w:rsidRDefault="0024709A" w:rsidP="00FD2EE6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FD2EE6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501DBDB4" w14:textId="77777777" w:rsidR="0024709A" w:rsidRPr="00FD2EE6" w:rsidRDefault="0024709A" w:rsidP="0024709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D2EE6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4709A" w:rsidRPr="00FE5F22" w14:paraId="3E652533" w14:textId="77777777" w:rsidTr="001735AF">
        <w:tc>
          <w:tcPr>
            <w:tcW w:w="3697" w:type="dxa"/>
          </w:tcPr>
          <w:p w14:paraId="20038D64" w14:textId="09EE3877" w:rsidR="0024709A" w:rsidRPr="00FE5F22" w:rsidRDefault="008F00F2" w:rsidP="006C03E1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18 </w:t>
            </w:r>
            <w:r w:rsidR="00D71A7C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667736" w:rsidRPr="00FE5F22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6C03E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4709A" w:rsidRPr="00FE5F22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14:paraId="4353F77D" w14:textId="369CF58B" w:rsidR="0024709A" w:rsidRPr="00FE5F22" w:rsidRDefault="008F00F2" w:rsidP="001735AF">
            <w:pPr>
              <w:pStyle w:val="3"/>
              <w:jc w:val="center"/>
              <w:rPr>
                <w:rFonts w:ascii="Arial" w:hAnsi="Arial" w:cs="Arial"/>
              </w:rPr>
            </w:pPr>
            <w:r w:rsidRPr="00FE5F22">
              <w:rPr>
                <w:rFonts w:ascii="Arial" w:hAnsi="Arial" w:cs="Arial"/>
                <w:sz w:val="16"/>
                <w:szCs w:val="16"/>
              </w:rPr>
              <w:t>Р</w:t>
            </w:r>
            <w:r w:rsidR="0024709A" w:rsidRPr="00FE5F22">
              <w:rPr>
                <w:rFonts w:ascii="Arial" w:hAnsi="Arial" w:cs="Arial"/>
                <w:sz w:val="16"/>
                <w:szCs w:val="16"/>
              </w:rPr>
              <w:t xml:space="preserve">.п. </w:t>
            </w:r>
            <w:r w:rsidR="0024709A" w:rsidRPr="00FE5F22">
              <w:rPr>
                <w:rFonts w:ascii="Arial" w:hAnsi="Arial" w:cs="Arial"/>
              </w:rPr>
              <w:t>Белый Яр</w:t>
            </w:r>
          </w:p>
          <w:p w14:paraId="074A5F2A" w14:textId="77777777" w:rsidR="0024709A" w:rsidRPr="00FE5F22" w:rsidRDefault="0024709A" w:rsidP="001735AF">
            <w:pPr>
              <w:pStyle w:val="3"/>
              <w:jc w:val="center"/>
              <w:rPr>
                <w:rFonts w:ascii="Arial" w:hAnsi="Arial" w:cs="Arial"/>
              </w:rPr>
            </w:pPr>
            <w:r w:rsidRPr="00FE5F22">
              <w:rPr>
                <w:rFonts w:ascii="Arial" w:hAnsi="Arial" w:cs="Arial"/>
              </w:rPr>
              <w:t>Верхнекетского района</w:t>
            </w:r>
          </w:p>
          <w:p w14:paraId="4B317F30" w14:textId="77777777" w:rsidR="0024709A" w:rsidRPr="00FE5F22" w:rsidRDefault="0024709A" w:rsidP="001735AF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E5F22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FE5F22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14:paraId="44E91F5E" w14:textId="4D3A2B3A" w:rsidR="0024709A" w:rsidRPr="00FE5F22" w:rsidRDefault="008F00F2" w:rsidP="008F00F2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3692F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6C03E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334</w:t>
            </w:r>
          </w:p>
        </w:tc>
      </w:tr>
    </w:tbl>
    <w:p w14:paraId="4950FD61" w14:textId="3E849D0E" w:rsidR="0024709A" w:rsidRPr="00FE5F22" w:rsidRDefault="008F00F2" w:rsidP="0024709A">
      <w:pPr>
        <w:pStyle w:val="a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334</w:t>
      </w:r>
    </w:p>
    <w:p w14:paraId="431542A3" w14:textId="77777777" w:rsidR="0024709A" w:rsidRPr="00FE5F22" w:rsidRDefault="0024709A" w:rsidP="0024709A">
      <w:pPr>
        <w:pStyle w:val="1"/>
        <w:ind w:right="3543"/>
        <w:outlineLvl w:val="0"/>
        <w:rPr>
          <w:rFonts w:ascii="Arial" w:hAnsi="Arial" w:cs="Arial"/>
          <w:sz w:val="24"/>
          <w:szCs w:val="24"/>
        </w:rPr>
      </w:pPr>
    </w:p>
    <w:p w14:paraId="21AA3D3C" w14:textId="1A314280" w:rsidR="0024709A" w:rsidRPr="00FE5F22" w:rsidRDefault="0024709A" w:rsidP="006C03E1">
      <w:pPr>
        <w:pStyle w:val="1"/>
        <w:tabs>
          <w:tab w:val="left" w:pos="5954"/>
          <w:tab w:val="left" w:pos="6946"/>
          <w:tab w:val="left" w:pos="7938"/>
          <w:tab w:val="left" w:pos="8222"/>
        </w:tabs>
        <w:ind w:left="1701" w:right="141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E5F22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</w:t>
      </w:r>
      <w:r w:rsidR="00700E2B" w:rsidRPr="00FE5F22">
        <w:rPr>
          <w:rFonts w:ascii="Arial" w:hAnsi="Arial" w:cs="Arial"/>
          <w:b/>
          <w:sz w:val="24"/>
          <w:szCs w:val="24"/>
        </w:rPr>
        <w:t>го района от 0</w:t>
      </w:r>
      <w:r w:rsidR="00EA4D98">
        <w:rPr>
          <w:rFonts w:ascii="Arial" w:hAnsi="Arial" w:cs="Arial"/>
          <w:b/>
          <w:sz w:val="24"/>
          <w:szCs w:val="24"/>
        </w:rPr>
        <w:t>9</w:t>
      </w:r>
      <w:r w:rsidR="00700E2B" w:rsidRPr="00FE5F22">
        <w:rPr>
          <w:rFonts w:ascii="Arial" w:hAnsi="Arial" w:cs="Arial"/>
          <w:b/>
          <w:sz w:val="24"/>
          <w:szCs w:val="24"/>
        </w:rPr>
        <w:t>.10.2012 № 12</w:t>
      </w:r>
      <w:r w:rsidRPr="00FE5F22">
        <w:rPr>
          <w:rFonts w:ascii="Arial" w:hAnsi="Arial" w:cs="Arial"/>
          <w:b/>
          <w:sz w:val="24"/>
          <w:szCs w:val="24"/>
        </w:rPr>
        <w:t>25 «Об утверждении Порядка принятия решений о разработке муниципальных программ Верхнекетского района и их формирования и реализации»</w:t>
      </w:r>
    </w:p>
    <w:p w14:paraId="1AFBEE5B" w14:textId="77777777" w:rsidR="0024709A" w:rsidRPr="00FE5F22" w:rsidRDefault="0024709A" w:rsidP="0024709A">
      <w:pPr>
        <w:pStyle w:val="1"/>
        <w:ind w:right="359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DF3DE71" w14:textId="6ADAF9DD" w:rsidR="00AB65DC" w:rsidRPr="00D71A7C" w:rsidRDefault="00D621A2" w:rsidP="008732FF">
      <w:pPr>
        <w:autoSpaceDN w:val="0"/>
        <w:ind w:firstLine="720"/>
        <w:jc w:val="both"/>
        <w:rPr>
          <w:rFonts w:ascii="Arial" w:hAnsi="Arial"/>
          <w:sz w:val="24"/>
          <w:szCs w:val="24"/>
        </w:rPr>
      </w:pPr>
      <w:r w:rsidRPr="00D71A7C">
        <w:rPr>
          <w:rFonts w:ascii="Arial" w:hAnsi="Arial" w:cs="Arial"/>
          <w:sz w:val="24"/>
          <w:szCs w:val="24"/>
        </w:rPr>
        <w:t>В соответствии</w:t>
      </w:r>
      <w:r w:rsidR="00414B22" w:rsidRPr="00D71A7C">
        <w:rPr>
          <w:rFonts w:ascii="Arial" w:hAnsi="Arial" w:cs="Arial"/>
          <w:sz w:val="24"/>
          <w:szCs w:val="24"/>
        </w:rPr>
        <w:t xml:space="preserve"> с</w:t>
      </w:r>
      <w:r w:rsidR="00C6532E" w:rsidRPr="00D71A7C">
        <w:rPr>
          <w:rFonts w:ascii="Arial" w:hAnsi="Arial" w:cs="Arial"/>
          <w:sz w:val="24"/>
          <w:szCs w:val="24"/>
        </w:rPr>
        <w:t xml:space="preserve"> абзацем 5</w:t>
      </w:r>
      <w:r w:rsidR="00B4474F" w:rsidRPr="00D71A7C">
        <w:rPr>
          <w:rFonts w:ascii="Arial" w:hAnsi="Arial" w:cs="Arial"/>
          <w:sz w:val="24"/>
          <w:szCs w:val="24"/>
        </w:rPr>
        <w:t xml:space="preserve"> пункта 2</w:t>
      </w:r>
      <w:r w:rsidR="00414B22" w:rsidRPr="00D71A7C">
        <w:rPr>
          <w:rFonts w:ascii="Arial" w:hAnsi="Arial" w:cs="Arial"/>
          <w:sz w:val="24"/>
          <w:szCs w:val="24"/>
        </w:rPr>
        <w:t xml:space="preserve"> стать</w:t>
      </w:r>
      <w:r w:rsidR="00C6532E" w:rsidRPr="00D71A7C">
        <w:rPr>
          <w:rFonts w:ascii="Arial" w:hAnsi="Arial" w:cs="Arial"/>
          <w:sz w:val="24"/>
          <w:szCs w:val="24"/>
        </w:rPr>
        <w:t>и</w:t>
      </w:r>
      <w:r w:rsidRPr="00D71A7C">
        <w:rPr>
          <w:rFonts w:ascii="Arial" w:hAnsi="Arial" w:cs="Arial"/>
          <w:sz w:val="24"/>
          <w:szCs w:val="24"/>
        </w:rPr>
        <w:t xml:space="preserve"> </w:t>
      </w:r>
      <w:r w:rsidR="00414B22" w:rsidRPr="00D71A7C">
        <w:rPr>
          <w:rFonts w:ascii="Arial" w:hAnsi="Arial" w:cs="Arial"/>
          <w:sz w:val="24"/>
          <w:szCs w:val="24"/>
        </w:rPr>
        <w:t>179 Бюджетного кодекса Российской Федерации,</w:t>
      </w:r>
      <w:r w:rsidRPr="00D71A7C">
        <w:rPr>
          <w:rFonts w:ascii="Arial" w:hAnsi="Arial" w:cs="Arial"/>
          <w:sz w:val="24"/>
          <w:szCs w:val="24"/>
        </w:rPr>
        <w:t xml:space="preserve"> статьей </w:t>
      </w:r>
      <w:r w:rsidR="00414B22" w:rsidRPr="00D71A7C">
        <w:rPr>
          <w:rFonts w:ascii="Arial" w:hAnsi="Arial" w:cs="Arial"/>
          <w:sz w:val="24"/>
          <w:szCs w:val="24"/>
        </w:rPr>
        <w:t>7</w:t>
      </w:r>
      <w:r w:rsidR="00414B22" w:rsidRPr="00D71A7C">
        <w:rPr>
          <w:rFonts w:ascii="Arial" w:eastAsia="Calibri" w:hAnsi="Arial" w:cs="Arial"/>
          <w:sz w:val="24"/>
          <w:szCs w:val="24"/>
        </w:rPr>
        <w:t xml:space="preserve"> Федерального закона от 06.10.2003 №</w:t>
      </w:r>
      <w:r w:rsidR="00CF4435">
        <w:rPr>
          <w:rFonts w:ascii="Arial" w:eastAsia="Calibri" w:hAnsi="Arial" w:cs="Arial"/>
          <w:sz w:val="24"/>
          <w:szCs w:val="24"/>
        </w:rPr>
        <w:t xml:space="preserve"> </w:t>
      </w:r>
      <w:r w:rsidR="00414B22" w:rsidRPr="00D71A7C">
        <w:rPr>
          <w:rFonts w:ascii="Arial" w:eastAsia="Calibri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 w:rsidR="00AB65DC" w:rsidRPr="00D71A7C">
        <w:rPr>
          <w:rFonts w:ascii="Arial" w:hAnsi="Arial"/>
          <w:sz w:val="24"/>
          <w:szCs w:val="24"/>
        </w:rPr>
        <w:t>постановляю:</w:t>
      </w:r>
    </w:p>
    <w:p w14:paraId="1FA97689" w14:textId="77777777" w:rsidR="0024709A" w:rsidRPr="00D71A7C" w:rsidRDefault="00700E2B" w:rsidP="00152D25">
      <w:pPr>
        <w:pStyle w:val="1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71A7C">
        <w:rPr>
          <w:rFonts w:ascii="Arial" w:hAnsi="Arial" w:cs="Arial"/>
          <w:bCs/>
          <w:sz w:val="24"/>
          <w:szCs w:val="24"/>
        </w:rPr>
        <w:t xml:space="preserve"> </w:t>
      </w:r>
    </w:p>
    <w:p w14:paraId="4335254F" w14:textId="6DB08327" w:rsidR="008F6A4B" w:rsidRPr="00D71A7C" w:rsidRDefault="0024709A" w:rsidP="008732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71A7C">
        <w:rPr>
          <w:rFonts w:ascii="Arial" w:hAnsi="Arial" w:cs="Arial"/>
          <w:sz w:val="24"/>
          <w:szCs w:val="24"/>
        </w:rPr>
        <w:t xml:space="preserve">1. </w:t>
      </w:r>
      <w:r w:rsidR="00410C78" w:rsidRPr="00D71A7C">
        <w:rPr>
          <w:rFonts w:ascii="Arial" w:hAnsi="Arial" w:cs="Arial"/>
          <w:sz w:val="24"/>
          <w:szCs w:val="24"/>
        </w:rPr>
        <w:t>Внести в постановление Администрации Верхнекетского района от 09.10.2012 №</w:t>
      </w:r>
      <w:r w:rsidR="00CF4435">
        <w:rPr>
          <w:rFonts w:ascii="Arial" w:hAnsi="Arial" w:cs="Arial"/>
          <w:sz w:val="24"/>
          <w:szCs w:val="24"/>
        </w:rPr>
        <w:t xml:space="preserve"> </w:t>
      </w:r>
      <w:r w:rsidR="00410C78" w:rsidRPr="00D71A7C">
        <w:rPr>
          <w:rFonts w:ascii="Arial" w:hAnsi="Arial" w:cs="Arial"/>
          <w:sz w:val="24"/>
          <w:szCs w:val="24"/>
        </w:rPr>
        <w:t>1225 «Об утверждении Порядка принятия решений о разработке муниципальных программ Верхнекетского района и их формировании и реализации» следующие изменения:</w:t>
      </w:r>
    </w:p>
    <w:p w14:paraId="68E522BC" w14:textId="77777777" w:rsidR="00410C78" w:rsidRPr="00D71A7C" w:rsidRDefault="00E2282A" w:rsidP="00E228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7C">
        <w:rPr>
          <w:rFonts w:ascii="Arial" w:hAnsi="Arial" w:cs="Arial"/>
          <w:sz w:val="24"/>
          <w:szCs w:val="24"/>
        </w:rPr>
        <w:t xml:space="preserve">  </w:t>
      </w:r>
      <w:r w:rsidR="001A67DE" w:rsidRPr="00D71A7C">
        <w:rPr>
          <w:rFonts w:ascii="Arial" w:hAnsi="Arial" w:cs="Arial"/>
          <w:sz w:val="24"/>
          <w:szCs w:val="24"/>
        </w:rPr>
        <w:t>1) пункт 4 изложить в следующей редакции:</w:t>
      </w:r>
    </w:p>
    <w:p w14:paraId="39727ABC" w14:textId="77777777" w:rsidR="00FD09FA" w:rsidRPr="00D71A7C" w:rsidRDefault="00E2282A" w:rsidP="00E228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7C">
        <w:rPr>
          <w:rFonts w:ascii="Arial" w:hAnsi="Arial" w:cs="Arial"/>
          <w:sz w:val="24"/>
          <w:szCs w:val="24"/>
        </w:rPr>
        <w:t xml:space="preserve">«4. </w:t>
      </w:r>
      <w:r w:rsidR="001A67DE" w:rsidRPr="00D71A7C">
        <w:rPr>
          <w:rFonts w:ascii="Arial" w:hAnsi="Arial" w:cs="Arial"/>
          <w:sz w:val="24"/>
          <w:szCs w:val="24"/>
        </w:rPr>
        <w:t xml:space="preserve">Контроль </w:t>
      </w:r>
      <w:r w:rsidR="00076975" w:rsidRPr="00D71A7C">
        <w:rPr>
          <w:rFonts w:ascii="Arial" w:hAnsi="Arial" w:cs="Arial"/>
          <w:sz w:val="24"/>
          <w:szCs w:val="24"/>
        </w:rPr>
        <w:t xml:space="preserve">за </w:t>
      </w:r>
      <w:r w:rsidR="001A67DE" w:rsidRPr="00D71A7C">
        <w:rPr>
          <w:rFonts w:ascii="Arial" w:hAnsi="Arial" w:cs="Arial"/>
          <w:sz w:val="24"/>
          <w:szCs w:val="24"/>
        </w:rPr>
        <w:t>исполнени</w:t>
      </w:r>
      <w:r w:rsidR="00076975" w:rsidRPr="00D71A7C">
        <w:rPr>
          <w:rFonts w:ascii="Arial" w:hAnsi="Arial" w:cs="Arial"/>
          <w:sz w:val="24"/>
          <w:szCs w:val="24"/>
        </w:rPr>
        <w:t>ем</w:t>
      </w:r>
      <w:r w:rsidR="001A67DE" w:rsidRPr="00D71A7C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Верхнекетского района по эконом</w:t>
      </w:r>
      <w:r w:rsidR="00FD09FA" w:rsidRPr="00D71A7C">
        <w:rPr>
          <w:rFonts w:ascii="Arial" w:hAnsi="Arial" w:cs="Arial"/>
          <w:sz w:val="24"/>
          <w:szCs w:val="24"/>
        </w:rPr>
        <w:t>ике и инвестиционной политике.»;</w:t>
      </w:r>
    </w:p>
    <w:p w14:paraId="77DB6279" w14:textId="4E3041FD" w:rsidR="00410C78" w:rsidRPr="00D71A7C" w:rsidRDefault="00FD09FA" w:rsidP="00E228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7C">
        <w:rPr>
          <w:rFonts w:ascii="Arial" w:hAnsi="Arial" w:cs="Arial"/>
          <w:sz w:val="24"/>
          <w:szCs w:val="24"/>
        </w:rPr>
        <w:t xml:space="preserve">2) </w:t>
      </w:r>
      <w:r w:rsidR="00006C1D" w:rsidRPr="00D71A7C">
        <w:rPr>
          <w:rFonts w:ascii="Arial" w:hAnsi="Arial" w:cs="Arial"/>
          <w:sz w:val="24"/>
          <w:szCs w:val="24"/>
        </w:rPr>
        <w:t>в</w:t>
      </w:r>
      <w:r w:rsidR="00410C78" w:rsidRPr="00D71A7C">
        <w:rPr>
          <w:rFonts w:ascii="Arial" w:hAnsi="Arial" w:cs="Arial"/>
          <w:sz w:val="24"/>
          <w:szCs w:val="24"/>
        </w:rPr>
        <w:t xml:space="preserve"> Порядке принятия решений о разработке муниципальных программ Верхнекетского района и их формировании и реализации:</w:t>
      </w:r>
    </w:p>
    <w:p w14:paraId="365DB68A" w14:textId="571803D0" w:rsidR="002D3797" w:rsidRPr="00D71A7C" w:rsidRDefault="002B5614" w:rsidP="00E228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7C">
        <w:rPr>
          <w:rFonts w:ascii="Arial" w:hAnsi="Arial" w:cs="Arial"/>
          <w:sz w:val="24"/>
          <w:szCs w:val="24"/>
        </w:rPr>
        <w:t xml:space="preserve"> </w:t>
      </w:r>
      <w:r w:rsidR="0076623E" w:rsidRPr="00D71A7C">
        <w:rPr>
          <w:rFonts w:ascii="Arial" w:hAnsi="Arial" w:cs="Arial"/>
          <w:sz w:val="24"/>
          <w:szCs w:val="24"/>
        </w:rPr>
        <w:t>а)</w:t>
      </w:r>
      <w:r w:rsidR="00843A32" w:rsidRPr="00D71A7C">
        <w:rPr>
          <w:rFonts w:ascii="Arial" w:hAnsi="Arial" w:cs="Arial"/>
          <w:sz w:val="24"/>
          <w:szCs w:val="24"/>
        </w:rPr>
        <w:t xml:space="preserve"> </w:t>
      </w:r>
      <w:r w:rsidR="00893429" w:rsidRPr="00D71A7C">
        <w:rPr>
          <w:rFonts w:ascii="Arial" w:hAnsi="Arial" w:cs="Arial"/>
          <w:sz w:val="24"/>
          <w:szCs w:val="24"/>
        </w:rPr>
        <w:t xml:space="preserve">абзац 2 </w:t>
      </w:r>
      <w:r w:rsidRPr="00D71A7C">
        <w:rPr>
          <w:rFonts w:ascii="Arial" w:hAnsi="Arial" w:cs="Arial"/>
          <w:sz w:val="24"/>
          <w:szCs w:val="24"/>
        </w:rPr>
        <w:t>пункт</w:t>
      </w:r>
      <w:r w:rsidR="00893429" w:rsidRPr="00D71A7C">
        <w:rPr>
          <w:rFonts w:ascii="Arial" w:hAnsi="Arial" w:cs="Arial"/>
          <w:sz w:val="24"/>
          <w:szCs w:val="24"/>
        </w:rPr>
        <w:t>а</w:t>
      </w:r>
      <w:r w:rsidRPr="00D71A7C">
        <w:rPr>
          <w:rFonts w:ascii="Arial" w:hAnsi="Arial" w:cs="Arial"/>
          <w:sz w:val="24"/>
          <w:szCs w:val="24"/>
        </w:rPr>
        <w:t xml:space="preserve"> </w:t>
      </w:r>
      <w:r w:rsidR="00076975" w:rsidRPr="00D71A7C">
        <w:rPr>
          <w:rFonts w:ascii="Arial" w:hAnsi="Arial" w:cs="Arial"/>
          <w:sz w:val="24"/>
          <w:szCs w:val="24"/>
        </w:rPr>
        <w:t>2</w:t>
      </w:r>
      <w:r w:rsidRPr="00D71A7C">
        <w:rPr>
          <w:rFonts w:ascii="Arial" w:hAnsi="Arial" w:cs="Arial"/>
          <w:sz w:val="24"/>
          <w:szCs w:val="24"/>
        </w:rPr>
        <w:t>8 изложить в следующей редакции:</w:t>
      </w:r>
    </w:p>
    <w:p w14:paraId="4430AC44" w14:textId="77777777" w:rsidR="002B5614" w:rsidRPr="00D71A7C" w:rsidRDefault="00893429" w:rsidP="00E228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7C">
        <w:rPr>
          <w:rFonts w:ascii="Arial" w:hAnsi="Arial" w:cs="Arial"/>
          <w:sz w:val="24"/>
          <w:szCs w:val="24"/>
        </w:rPr>
        <w:t>«Муниципальные программы подлежат приведению в соответствие с решением о бюджете не позднее 1 апреля текущего финансового года.»</w:t>
      </w:r>
      <w:r w:rsidR="00D621A2" w:rsidRPr="00D71A7C">
        <w:rPr>
          <w:rFonts w:ascii="Arial" w:hAnsi="Arial" w:cs="Arial"/>
          <w:sz w:val="24"/>
          <w:szCs w:val="24"/>
        </w:rPr>
        <w:t>;</w:t>
      </w:r>
    </w:p>
    <w:p w14:paraId="1A4D8845" w14:textId="382F9FA2" w:rsidR="00D621A2" w:rsidRPr="00D71A7C" w:rsidRDefault="00D621A2" w:rsidP="00D621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7C">
        <w:rPr>
          <w:rFonts w:ascii="Arial" w:hAnsi="Arial" w:cs="Arial"/>
          <w:sz w:val="24"/>
          <w:szCs w:val="24"/>
        </w:rPr>
        <w:t xml:space="preserve"> </w:t>
      </w:r>
      <w:r w:rsidR="0076623E" w:rsidRPr="00D71A7C">
        <w:rPr>
          <w:rFonts w:ascii="Arial" w:hAnsi="Arial" w:cs="Arial"/>
          <w:sz w:val="24"/>
          <w:szCs w:val="24"/>
        </w:rPr>
        <w:t>б)</w:t>
      </w:r>
      <w:r w:rsidR="00843A32" w:rsidRPr="00D71A7C">
        <w:rPr>
          <w:rFonts w:ascii="Arial" w:hAnsi="Arial" w:cs="Arial"/>
          <w:sz w:val="24"/>
          <w:szCs w:val="24"/>
        </w:rPr>
        <w:t xml:space="preserve"> </w:t>
      </w:r>
      <w:r w:rsidRPr="00D71A7C">
        <w:rPr>
          <w:rFonts w:ascii="Arial" w:hAnsi="Arial" w:cs="Arial"/>
          <w:sz w:val="24"/>
          <w:szCs w:val="24"/>
        </w:rPr>
        <w:t>абзац 1 пункта 42 изложить в следующей редакции:</w:t>
      </w:r>
    </w:p>
    <w:p w14:paraId="2B717132" w14:textId="77777777" w:rsidR="00D621A2" w:rsidRPr="00D71A7C" w:rsidRDefault="00D621A2" w:rsidP="00D621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A7C">
        <w:rPr>
          <w:rFonts w:ascii="Arial" w:hAnsi="Arial" w:cs="Arial"/>
          <w:sz w:val="24"/>
          <w:szCs w:val="24"/>
        </w:rPr>
        <w:t xml:space="preserve">«В случае изменения ассигнований на реализацию МП решением Думы </w:t>
      </w:r>
      <w:r w:rsidR="0061690E" w:rsidRPr="00D71A7C">
        <w:rPr>
          <w:rFonts w:ascii="Arial" w:hAnsi="Arial" w:cs="Arial"/>
          <w:sz w:val="24"/>
          <w:szCs w:val="24"/>
        </w:rPr>
        <w:t xml:space="preserve">Верхнекетского района о бюджете, Заказчик МП обеспечивает внесение изменений в соответствующие МП </w:t>
      </w:r>
      <w:r w:rsidRPr="00D71A7C">
        <w:rPr>
          <w:rFonts w:ascii="Arial" w:hAnsi="Arial" w:cs="Arial"/>
          <w:sz w:val="24"/>
          <w:szCs w:val="24"/>
        </w:rPr>
        <w:t>не позднее 1 апреля текущего финансового года.»;</w:t>
      </w:r>
    </w:p>
    <w:p w14:paraId="02146CAB" w14:textId="44B7CA69" w:rsidR="001B1869" w:rsidRDefault="006C22BA" w:rsidP="008F6A4B">
      <w:pPr>
        <w:spacing w:line="276" w:lineRule="auto"/>
        <w:ind w:firstLine="720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2. </w:t>
      </w:r>
      <w:r w:rsidRPr="006C22BA">
        <w:rPr>
          <w:rFonts w:ascii="Arial" w:eastAsia="Calibri" w:hAnsi="Arial"/>
          <w:sz w:val="24"/>
          <w:szCs w:val="24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</w:t>
      </w:r>
      <w:r>
        <w:rPr>
          <w:rFonts w:ascii="Arial" w:eastAsia="Calibri" w:hAnsi="Arial"/>
          <w:sz w:val="24"/>
          <w:szCs w:val="24"/>
        </w:rPr>
        <w:t>.</w:t>
      </w:r>
    </w:p>
    <w:p w14:paraId="21D26AF3" w14:textId="77777777" w:rsidR="006C22BA" w:rsidRPr="00FE5F22" w:rsidRDefault="006C22BA" w:rsidP="008F6A4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4999A89" w14:textId="77FB1E0E" w:rsidR="006E7B43" w:rsidRDefault="009765AD" w:rsidP="009330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</w:t>
      </w:r>
      <w:r w:rsidR="005D5B9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1B1869" w:rsidRPr="00FE5F22">
        <w:rPr>
          <w:rFonts w:ascii="Arial" w:hAnsi="Arial" w:cs="Arial"/>
          <w:sz w:val="24"/>
          <w:szCs w:val="24"/>
        </w:rPr>
        <w:t xml:space="preserve"> Верхнекетского района                      </w:t>
      </w:r>
      <w:r w:rsidR="00F640EC" w:rsidRPr="00FE5F22">
        <w:rPr>
          <w:rFonts w:ascii="Arial" w:hAnsi="Arial" w:cs="Arial"/>
          <w:sz w:val="24"/>
          <w:szCs w:val="24"/>
        </w:rPr>
        <w:t xml:space="preserve">            </w:t>
      </w:r>
      <w:r w:rsidR="007905EA" w:rsidRPr="00FE5F22">
        <w:rPr>
          <w:rFonts w:ascii="Arial" w:hAnsi="Arial" w:cs="Arial"/>
          <w:sz w:val="24"/>
          <w:szCs w:val="24"/>
        </w:rPr>
        <w:t xml:space="preserve">   </w:t>
      </w:r>
      <w:r w:rsidR="00EB56B6">
        <w:rPr>
          <w:rFonts w:ascii="Arial" w:hAnsi="Arial" w:cs="Arial"/>
          <w:sz w:val="24"/>
          <w:szCs w:val="24"/>
        </w:rPr>
        <w:t xml:space="preserve">          </w:t>
      </w:r>
      <w:r w:rsidR="007905EA" w:rsidRPr="00FE5F22">
        <w:rPr>
          <w:rFonts w:ascii="Arial" w:hAnsi="Arial" w:cs="Arial"/>
          <w:sz w:val="24"/>
          <w:szCs w:val="24"/>
        </w:rPr>
        <w:t xml:space="preserve">      </w:t>
      </w:r>
      <w:r w:rsidR="001B1869" w:rsidRPr="00FE5F2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Т</w:t>
      </w:r>
      <w:r w:rsidR="005D5B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</w:t>
      </w:r>
      <w:r w:rsidR="005D5B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Генералова</w:t>
      </w:r>
    </w:p>
    <w:p w14:paraId="73CA5F5F" w14:textId="77777777" w:rsidR="0024709A" w:rsidRPr="00FE5F22" w:rsidRDefault="0024709A" w:rsidP="008F6A4B">
      <w:pPr>
        <w:spacing w:line="276" w:lineRule="auto"/>
        <w:rPr>
          <w:rFonts w:ascii="Arial" w:hAnsi="Arial" w:cs="Arial"/>
          <w:sz w:val="24"/>
          <w:szCs w:val="24"/>
        </w:rPr>
      </w:pPr>
    </w:p>
    <w:p w14:paraId="35B9BC0B" w14:textId="77777777" w:rsidR="0024709A" w:rsidRPr="00FE5F22" w:rsidRDefault="00933031" w:rsidP="008F6A4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Голубева К.Ю.</w:t>
      </w:r>
    </w:p>
    <w:p w14:paraId="316FC7A4" w14:textId="77777777" w:rsidR="00933031" w:rsidRPr="00FE5F22" w:rsidRDefault="00933031" w:rsidP="00933031">
      <w:pPr>
        <w:spacing w:line="276" w:lineRule="auto"/>
        <w:rPr>
          <w:rFonts w:ascii="Arial" w:hAnsi="Arial" w:cs="Arial"/>
        </w:rPr>
      </w:pPr>
    </w:p>
    <w:p w14:paraId="284AA9A8" w14:textId="77777777" w:rsidR="008732FF" w:rsidRDefault="00AB65DC" w:rsidP="008732FF">
      <w:pPr>
        <w:pBdr>
          <w:top w:val="single" w:sz="6" w:space="1" w:color="auto"/>
        </w:pBdr>
        <w:tabs>
          <w:tab w:val="left" w:pos="-2552"/>
          <w:tab w:val="left" w:pos="-2410"/>
        </w:tabs>
        <w:autoSpaceDN w:val="0"/>
        <w:rPr>
          <w:rFonts w:ascii="Arial" w:hAnsi="Arial" w:cs="Arial"/>
          <w:sz w:val="18"/>
          <w:szCs w:val="18"/>
        </w:rPr>
      </w:pPr>
      <w:r w:rsidRPr="00AB65DC">
        <w:rPr>
          <w:rFonts w:ascii="Arial" w:hAnsi="Arial" w:cs="Arial"/>
          <w:sz w:val="18"/>
          <w:szCs w:val="18"/>
        </w:rPr>
        <w:t xml:space="preserve">Дело - 2, ОСЭР – 1, Мискичекова Н.А - 1, Генералова Т.Л. – 1, Морозова Л.В. – 1, Ефимова Н.Г. – 1, Даровских А.С. – 1, Колчанова Т.Н. – 1, Люткевич А.Г. – 1, Волохов А.Н. – 1, Авдеева В. В.- 1, Бортникова Е.А. -1,Озиева О.А. – 1, Ромашова Е.М. – 1, Николаенко А.В. </w:t>
      </w:r>
      <w:r w:rsidR="008732FF">
        <w:rPr>
          <w:rFonts w:ascii="Arial" w:hAnsi="Arial" w:cs="Arial"/>
          <w:sz w:val="18"/>
          <w:szCs w:val="18"/>
        </w:rPr>
        <w:t>–</w:t>
      </w:r>
      <w:r w:rsidRPr="00AB65DC">
        <w:rPr>
          <w:rFonts w:ascii="Arial" w:hAnsi="Arial" w:cs="Arial"/>
          <w:sz w:val="18"/>
          <w:szCs w:val="18"/>
        </w:rPr>
        <w:t xml:space="preserve"> 1</w:t>
      </w:r>
      <w:r w:rsidR="008732FF">
        <w:rPr>
          <w:rFonts w:ascii="Arial" w:hAnsi="Arial" w:cs="Arial"/>
          <w:sz w:val="18"/>
          <w:szCs w:val="18"/>
        </w:rPr>
        <w:t>.</w:t>
      </w:r>
    </w:p>
    <w:sectPr w:rsidR="008732FF" w:rsidSect="00152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897E" w14:textId="77777777" w:rsidR="00B15166" w:rsidRDefault="00B15166" w:rsidP="00E25E8E">
      <w:r>
        <w:separator/>
      </w:r>
    </w:p>
  </w:endnote>
  <w:endnote w:type="continuationSeparator" w:id="0">
    <w:p w14:paraId="0022B5BE" w14:textId="77777777" w:rsidR="00B15166" w:rsidRDefault="00B15166" w:rsidP="00E2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00B7F" w14:textId="77777777" w:rsidR="00B15166" w:rsidRDefault="00B15166" w:rsidP="00E25E8E">
      <w:r>
        <w:separator/>
      </w:r>
    </w:p>
  </w:footnote>
  <w:footnote w:type="continuationSeparator" w:id="0">
    <w:p w14:paraId="6E537FF8" w14:textId="77777777" w:rsidR="00B15166" w:rsidRDefault="00B15166" w:rsidP="00E2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7CC"/>
    <w:multiLevelType w:val="hybridMultilevel"/>
    <w:tmpl w:val="A45E213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DA0EE9"/>
    <w:multiLevelType w:val="hybridMultilevel"/>
    <w:tmpl w:val="E2E2B87A"/>
    <w:lvl w:ilvl="0" w:tplc="BE288C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AA53DF"/>
    <w:multiLevelType w:val="hybridMultilevel"/>
    <w:tmpl w:val="79D43E42"/>
    <w:lvl w:ilvl="0" w:tplc="63DC6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C5F16"/>
    <w:multiLevelType w:val="hybridMultilevel"/>
    <w:tmpl w:val="C80862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931220"/>
    <w:multiLevelType w:val="hybridMultilevel"/>
    <w:tmpl w:val="44E6ACD8"/>
    <w:lvl w:ilvl="0" w:tplc="BE288C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D5"/>
    <w:rsid w:val="00002C36"/>
    <w:rsid w:val="00006C1D"/>
    <w:rsid w:val="000103A6"/>
    <w:rsid w:val="0004141A"/>
    <w:rsid w:val="00046B4A"/>
    <w:rsid w:val="000744F1"/>
    <w:rsid w:val="000763B2"/>
    <w:rsid w:val="00076975"/>
    <w:rsid w:val="00083978"/>
    <w:rsid w:val="000D2D61"/>
    <w:rsid w:val="000D46A0"/>
    <w:rsid w:val="000E6901"/>
    <w:rsid w:val="000E763F"/>
    <w:rsid w:val="000F6622"/>
    <w:rsid w:val="00152D25"/>
    <w:rsid w:val="00196135"/>
    <w:rsid w:val="001A67DE"/>
    <w:rsid w:val="001B1869"/>
    <w:rsid w:val="001D64A8"/>
    <w:rsid w:val="00216A30"/>
    <w:rsid w:val="002412B4"/>
    <w:rsid w:val="0024709A"/>
    <w:rsid w:val="00273EB3"/>
    <w:rsid w:val="002A6379"/>
    <w:rsid w:val="002B5614"/>
    <w:rsid w:val="002C1638"/>
    <w:rsid w:val="002D3797"/>
    <w:rsid w:val="002E3484"/>
    <w:rsid w:val="0032729E"/>
    <w:rsid w:val="00332785"/>
    <w:rsid w:val="00391105"/>
    <w:rsid w:val="003C48A2"/>
    <w:rsid w:val="003D2278"/>
    <w:rsid w:val="003D3890"/>
    <w:rsid w:val="003D770C"/>
    <w:rsid w:val="003F443F"/>
    <w:rsid w:val="00410C78"/>
    <w:rsid w:val="00414B22"/>
    <w:rsid w:val="004426EB"/>
    <w:rsid w:val="004A55F2"/>
    <w:rsid w:val="004F3ED7"/>
    <w:rsid w:val="00500393"/>
    <w:rsid w:val="0050633D"/>
    <w:rsid w:val="00537D14"/>
    <w:rsid w:val="005471FF"/>
    <w:rsid w:val="00580E59"/>
    <w:rsid w:val="005A5DBD"/>
    <w:rsid w:val="005D5B9B"/>
    <w:rsid w:val="0061690E"/>
    <w:rsid w:val="006409ED"/>
    <w:rsid w:val="00642626"/>
    <w:rsid w:val="00667736"/>
    <w:rsid w:val="006713D5"/>
    <w:rsid w:val="006C03E1"/>
    <w:rsid w:val="006C22BA"/>
    <w:rsid w:val="006C654A"/>
    <w:rsid w:val="006E476F"/>
    <w:rsid w:val="006E7B43"/>
    <w:rsid w:val="00700E2B"/>
    <w:rsid w:val="00764646"/>
    <w:rsid w:val="0076623E"/>
    <w:rsid w:val="007905EA"/>
    <w:rsid w:val="007F75FD"/>
    <w:rsid w:val="00805270"/>
    <w:rsid w:val="0083692F"/>
    <w:rsid w:val="00843A32"/>
    <w:rsid w:val="00854CC8"/>
    <w:rsid w:val="0086601A"/>
    <w:rsid w:val="008732FF"/>
    <w:rsid w:val="00893429"/>
    <w:rsid w:val="008A0267"/>
    <w:rsid w:val="008B6F2F"/>
    <w:rsid w:val="008D1768"/>
    <w:rsid w:val="008E016D"/>
    <w:rsid w:val="008F00F2"/>
    <w:rsid w:val="008F6A4B"/>
    <w:rsid w:val="00933031"/>
    <w:rsid w:val="009765AD"/>
    <w:rsid w:val="009B294F"/>
    <w:rsid w:val="009D52AF"/>
    <w:rsid w:val="00A305B0"/>
    <w:rsid w:val="00A45254"/>
    <w:rsid w:val="00A476E5"/>
    <w:rsid w:val="00A84D3C"/>
    <w:rsid w:val="00AB65DC"/>
    <w:rsid w:val="00AF4BD1"/>
    <w:rsid w:val="00AF7E61"/>
    <w:rsid w:val="00B00940"/>
    <w:rsid w:val="00B15166"/>
    <w:rsid w:val="00B17386"/>
    <w:rsid w:val="00B251CE"/>
    <w:rsid w:val="00B32C41"/>
    <w:rsid w:val="00B3660B"/>
    <w:rsid w:val="00B4474F"/>
    <w:rsid w:val="00B81AE3"/>
    <w:rsid w:val="00B95874"/>
    <w:rsid w:val="00B97F89"/>
    <w:rsid w:val="00BA26E0"/>
    <w:rsid w:val="00BA37A7"/>
    <w:rsid w:val="00BE5064"/>
    <w:rsid w:val="00C17119"/>
    <w:rsid w:val="00C42B62"/>
    <w:rsid w:val="00C514A9"/>
    <w:rsid w:val="00C62E76"/>
    <w:rsid w:val="00C6532E"/>
    <w:rsid w:val="00C65B7D"/>
    <w:rsid w:val="00C7147E"/>
    <w:rsid w:val="00C942C1"/>
    <w:rsid w:val="00CA70CC"/>
    <w:rsid w:val="00CF4435"/>
    <w:rsid w:val="00CF7B2A"/>
    <w:rsid w:val="00D11255"/>
    <w:rsid w:val="00D15987"/>
    <w:rsid w:val="00D537C2"/>
    <w:rsid w:val="00D621A2"/>
    <w:rsid w:val="00D71A7C"/>
    <w:rsid w:val="00D73C41"/>
    <w:rsid w:val="00DB5911"/>
    <w:rsid w:val="00E10A26"/>
    <w:rsid w:val="00E2282A"/>
    <w:rsid w:val="00E25662"/>
    <w:rsid w:val="00E25E8E"/>
    <w:rsid w:val="00E37A02"/>
    <w:rsid w:val="00E63133"/>
    <w:rsid w:val="00E776D1"/>
    <w:rsid w:val="00EA4D98"/>
    <w:rsid w:val="00EB56B6"/>
    <w:rsid w:val="00EC2ABA"/>
    <w:rsid w:val="00EC5E71"/>
    <w:rsid w:val="00ED20CF"/>
    <w:rsid w:val="00F11536"/>
    <w:rsid w:val="00F22CB0"/>
    <w:rsid w:val="00F640EC"/>
    <w:rsid w:val="00FB7A50"/>
    <w:rsid w:val="00FC2AEB"/>
    <w:rsid w:val="00FD09FA"/>
    <w:rsid w:val="00FD2EE6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E81D"/>
  <w15:docId w15:val="{EC89BF0B-BEB5-4699-961E-B924EFCB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470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7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0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591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25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E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7674-E450-4C9E-A5DD-FA645219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Наталья Хмылева</cp:lastModifiedBy>
  <cp:revision>16</cp:revision>
  <cp:lastPrinted>2020-10-12T08:07:00Z</cp:lastPrinted>
  <dcterms:created xsi:type="dcterms:W3CDTF">2024-02-19T02:25:00Z</dcterms:created>
  <dcterms:modified xsi:type="dcterms:W3CDTF">2024-04-18T05:01:00Z</dcterms:modified>
</cp:coreProperties>
</file>